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EC" w:rsidRPr="009D3599" w:rsidRDefault="00D024EC" w:rsidP="00D024EC">
      <w:pPr>
        <w:shd w:val="clear" w:color="auto" w:fill="FFFFFF"/>
        <w:spacing w:after="300" w:line="384" w:lineRule="atLeast"/>
        <w:textAlignment w:val="baseline"/>
        <w:rPr>
          <w:rFonts w:ascii="Arial" w:eastAsia="Times New Roman" w:hAnsi="Arial" w:cs="Arial"/>
          <w:sz w:val="21"/>
          <w:szCs w:val="21"/>
          <w:lang w:eastAsia="sl-SI"/>
        </w:rPr>
      </w:pPr>
    </w:p>
    <w:p w:rsidR="0029297B" w:rsidRPr="009D3599" w:rsidRDefault="0029297B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</w:p>
    <w:p w:rsidR="0029297B" w:rsidRPr="009D3599" w:rsidRDefault="0029297B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</w:p>
    <w:p w:rsidR="0029297B" w:rsidRPr="009D3599" w:rsidRDefault="0029297B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  <w:r w:rsidRPr="009D3599">
        <w:rPr>
          <w:noProof/>
        </w:rPr>
        <w:drawing>
          <wp:inline distT="0" distB="0" distL="0" distR="0" wp14:anchorId="2BC9AC6E" wp14:editId="72E8BEB1">
            <wp:extent cx="2466975" cy="447675"/>
            <wp:effectExtent l="0" t="0" r="9525" b="9525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7B" w:rsidRPr="009D3599" w:rsidRDefault="0029297B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</w:p>
    <w:p w:rsidR="0029297B" w:rsidRPr="009D3599" w:rsidRDefault="0029297B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</w:p>
    <w:p w:rsidR="00542185" w:rsidRPr="009D3599" w:rsidRDefault="00542185" w:rsidP="0054218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lang w:eastAsia="sl-SI"/>
        </w:rPr>
      </w:pPr>
      <w:r w:rsidRPr="009D3599">
        <w:rPr>
          <w:rFonts w:ascii="Arial" w:eastAsia="Times New Roman" w:hAnsi="Arial" w:cs="Arial"/>
          <w:b/>
          <w:bCs/>
          <w:lang w:eastAsia="sl-SI"/>
        </w:rPr>
        <w:t xml:space="preserve">PETKA PUŠNJAK STRIŽIČ </w:t>
      </w:r>
      <w:proofErr w:type="spellStart"/>
      <w:r w:rsidRPr="009D3599">
        <w:rPr>
          <w:rFonts w:ascii="Arial" w:eastAsia="Times New Roman" w:hAnsi="Arial" w:cs="Arial"/>
          <w:b/>
          <w:bCs/>
          <w:lang w:eastAsia="sl-SI"/>
        </w:rPr>
        <w:t>d.n.o</w:t>
      </w:r>
      <w:proofErr w:type="spellEnd"/>
      <w:r w:rsidRPr="009D3599">
        <w:rPr>
          <w:rFonts w:ascii="Arial" w:eastAsia="Times New Roman" w:hAnsi="Arial" w:cs="Arial"/>
          <w:b/>
          <w:bCs/>
          <w:lang w:eastAsia="sl-SI"/>
        </w:rPr>
        <w:t>.</w:t>
      </w:r>
    </w:p>
    <w:p w:rsidR="00542185" w:rsidRPr="009D3599" w:rsidRDefault="0029297B" w:rsidP="005421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9D3599">
        <w:rPr>
          <w:rFonts w:ascii="Arial" w:eastAsia="Times New Roman" w:hAnsi="Arial" w:cs="Arial"/>
          <w:sz w:val="20"/>
          <w:szCs w:val="20"/>
          <w:lang w:eastAsia="sl-SI"/>
        </w:rPr>
        <w:t xml:space="preserve">Trg Alfonza </w:t>
      </w:r>
      <w:proofErr w:type="spellStart"/>
      <w:r w:rsidRPr="009D3599">
        <w:rPr>
          <w:rFonts w:ascii="Arial" w:eastAsia="Times New Roman" w:hAnsi="Arial" w:cs="Arial"/>
          <w:sz w:val="20"/>
          <w:szCs w:val="20"/>
          <w:lang w:eastAsia="sl-SI"/>
        </w:rPr>
        <w:t>Šarha</w:t>
      </w:r>
      <w:proofErr w:type="spellEnd"/>
      <w:r w:rsidRPr="009D3599">
        <w:rPr>
          <w:rFonts w:ascii="Arial" w:eastAsia="Times New Roman" w:hAnsi="Arial" w:cs="Arial"/>
          <w:sz w:val="20"/>
          <w:szCs w:val="20"/>
          <w:lang w:eastAsia="sl-SI"/>
        </w:rPr>
        <w:t xml:space="preserve"> 1,</w:t>
      </w:r>
      <w:r w:rsidR="00542185" w:rsidRPr="009D3599">
        <w:rPr>
          <w:rFonts w:ascii="Arial" w:eastAsia="Times New Roman" w:hAnsi="Arial" w:cs="Arial"/>
          <w:sz w:val="20"/>
          <w:szCs w:val="20"/>
          <w:lang w:eastAsia="sl-SI"/>
        </w:rPr>
        <w:t xml:space="preserve"> 2310 Slovenska Bistrica, tel.: 02 818 1111, </w:t>
      </w:r>
      <w:proofErr w:type="spellStart"/>
      <w:r w:rsidR="00542185" w:rsidRPr="009D3599">
        <w:rPr>
          <w:rFonts w:ascii="Arial" w:eastAsia="Times New Roman" w:hAnsi="Arial" w:cs="Arial"/>
          <w:sz w:val="20"/>
          <w:szCs w:val="20"/>
          <w:lang w:eastAsia="sl-SI"/>
        </w:rPr>
        <w:t>fax</w:t>
      </w:r>
      <w:proofErr w:type="spellEnd"/>
      <w:r w:rsidR="00542185" w:rsidRPr="009D3599">
        <w:rPr>
          <w:rFonts w:ascii="Arial" w:eastAsia="Times New Roman" w:hAnsi="Arial" w:cs="Arial"/>
          <w:sz w:val="20"/>
          <w:szCs w:val="20"/>
          <w:lang w:eastAsia="sl-SI"/>
        </w:rPr>
        <w:t xml:space="preserve">: 02 8181 175, </w:t>
      </w:r>
    </w:p>
    <w:p w:rsidR="00542185" w:rsidRPr="009D3599" w:rsidRDefault="00542185" w:rsidP="00542185">
      <w:pPr>
        <w:tabs>
          <w:tab w:val="left" w:pos="1815"/>
          <w:tab w:val="center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D3599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9D3599">
        <w:rPr>
          <w:rFonts w:ascii="Arial" w:eastAsia="Times New Roman" w:hAnsi="Arial" w:cs="Arial"/>
          <w:sz w:val="20"/>
          <w:szCs w:val="20"/>
          <w:lang w:eastAsia="sl-SI"/>
        </w:rPr>
        <w:tab/>
        <w:t>e-mail: rs.petka@siol.net, spletna stran: www.petka.si</w:t>
      </w:r>
    </w:p>
    <w:p w:rsidR="00542185" w:rsidRPr="009D3599" w:rsidRDefault="00542185" w:rsidP="005421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9D359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Računovodske storitve, davčno in poslovno svetovanje</w:t>
      </w:r>
    </w:p>
    <w:p w:rsidR="00542185" w:rsidRPr="009D3599" w:rsidRDefault="00542185" w:rsidP="0054218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Arial" w:eastAsia="Times New Roman" w:hAnsi="Arial" w:cs="Arial"/>
          <w:sz w:val="21"/>
          <w:szCs w:val="21"/>
          <w:lang w:eastAsia="sl-SI"/>
        </w:rPr>
      </w:pP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 xml:space="preserve">ATIPIČNI ZAVEZANEC ZA DDV </w:t>
      </w: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Zakonska podlaga : Zakon o davku na dodano vrednost</w:t>
      </w:r>
      <w:r w:rsidR="00EF29AE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 xml:space="preserve"> – ZDDV-1</w:t>
      </w:r>
    </w:p>
    <w:p w:rsidR="0029297B" w:rsidRPr="009D3599" w:rsidRDefault="0029297B" w:rsidP="0029297B">
      <w:pPr>
        <w:shd w:val="clear" w:color="auto" w:fill="FFFFFF"/>
        <w:spacing w:after="30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78.člen</w:t>
      </w: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4. odstavek</w:t>
      </w: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Style w:val="mrppsc"/>
          <w:rFonts w:ascii="Times New Roman" w:hAnsi="Times New Roman" w:cs="Times New Roman"/>
          <w:sz w:val="21"/>
          <w:szCs w:val="21"/>
          <w:shd w:val="clear" w:color="auto" w:fill="FFFFFF"/>
        </w:rPr>
        <w:t>Ne glede na drugi odstavek tega člena  mora vsak davčni zavezanec, ki ima sedež v Sloveniji in opravlja storitve na ozemlju druge države članice, za katere je plačnik DDV v skladu s 196. členom Direktive Sveta 2006/112/ES izključno prejemnik storitev in vsak davčni zavezanec, za katerega se na ozemlju Republike Slovenije opravijo storitve, za katere je v skladu s 3. točko prvega odstavka 76. člena dolžan plačati DDV, predložiti davčnemu organu zahtevek za izdajo identifikacijske številke za DDV.</w:t>
      </w:r>
    </w:p>
    <w:p w:rsidR="0029297B" w:rsidRPr="009D3599" w:rsidRDefault="0029297B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</w:p>
    <w:p w:rsidR="00D024EC" w:rsidRPr="00D024EC" w:rsidRDefault="00D024EC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</w:pPr>
      <w:r w:rsidRPr="00D024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 xml:space="preserve">Zavezanec za DDV </w:t>
      </w:r>
      <w:r w:rsidR="0029297B" w:rsidRPr="009D359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 xml:space="preserve"> torej </w:t>
      </w:r>
      <w:r w:rsidRPr="00D024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 xml:space="preserve">morate postati </w:t>
      </w:r>
      <w:r w:rsidR="0029297B" w:rsidRPr="009D359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>v primeru</w:t>
      </w:r>
      <w:r w:rsidRPr="00D024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>:</w:t>
      </w:r>
    </w:p>
    <w:p w:rsidR="00D024EC" w:rsidRPr="00D024EC" w:rsidRDefault="0029297B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9D3599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TIPIČNI ZAVEZANEC</w:t>
      </w:r>
    </w:p>
    <w:p w:rsidR="00D024EC" w:rsidRDefault="00D024EC" w:rsidP="00D024EC">
      <w:pPr>
        <w:numPr>
          <w:ilvl w:val="0"/>
          <w:numId w:val="1"/>
        </w:num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če ste v preteklih 12 mesecih presegli prag 50.000 evrov obdavčljivega prometa (izdanih računov);</w:t>
      </w:r>
      <w:r w:rsidR="0029297B" w:rsidRPr="009D3599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</w:t>
      </w:r>
    </w:p>
    <w:p w:rsidR="00C90B17" w:rsidRDefault="00C90B17" w:rsidP="00C90B17">
      <w:p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C90B17" w:rsidRDefault="00C90B17" w:rsidP="00C90B17">
      <w:p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C90B17" w:rsidRDefault="00C90B17" w:rsidP="00C90B17">
      <w:p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C90B17" w:rsidRDefault="00C90B17" w:rsidP="00C90B17">
      <w:p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bookmarkStart w:id="0" w:name="_GoBack"/>
      <w:bookmarkEnd w:id="0"/>
    </w:p>
    <w:p w:rsidR="00C90B17" w:rsidRPr="00C90B17" w:rsidRDefault="00C90B17" w:rsidP="00C90B17">
      <w:pPr>
        <w:shd w:val="clear" w:color="auto" w:fill="FFFFFF"/>
        <w:spacing w:after="12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C90B17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ATIPIČNI ZAVEZANEC</w:t>
      </w:r>
    </w:p>
    <w:p w:rsidR="00C90B17" w:rsidRPr="00D024EC" w:rsidRDefault="00C90B17" w:rsidP="00C90B17">
      <w:pPr>
        <w:shd w:val="clear" w:color="auto" w:fill="FFFFFF"/>
        <w:spacing w:after="12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29297B" w:rsidRPr="009D3599" w:rsidRDefault="00D024EC" w:rsidP="0029297B">
      <w:pPr>
        <w:numPr>
          <w:ilvl w:val="0"/>
          <w:numId w:val="1"/>
        </w:num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če ste v tekočem koledarskem letu presegli limit nabave blaga znotraj Evropske unije, ki je 10.000 evrov;</w:t>
      </w:r>
    </w:p>
    <w:p w:rsidR="00D024EC" w:rsidRPr="00D024EC" w:rsidRDefault="00D024EC" w:rsidP="00D024EC">
      <w:pPr>
        <w:numPr>
          <w:ilvl w:val="0"/>
          <w:numId w:val="1"/>
        </w:num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če prejemate storitve od davčnega zavezanca iz druge države članice EU;</w:t>
      </w:r>
    </w:p>
    <w:p w:rsidR="00D024EC" w:rsidRPr="00D024EC" w:rsidRDefault="00D024EC" w:rsidP="00D024EC">
      <w:pPr>
        <w:numPr>
          <w:ilvl w:val="0"/>
          <w:numId w:val="1"/>
        </w:numPr>
        <w:shd w:val="clear" w:color="auto" w:fill="FFFFFF"/>
        <w:spacing w:after="120" w:line="384" w:lineRule="atLeast"/>
        <w:ind w:left="630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če opravljate storitve davčnemu zavezancu iz druge države EU (če gre za prodajo blaga ali storitev fizičnim osebam, ta obveza ne velja) – podatek o višini prometa za zadnji dve alineji ni pomemben.</w:t>
      </w:r>
    </w:p>
    <w:p w:rsidR="00D024EC" w:rsidRPr="00D024EC" w:rsidRDefault="00D024EC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Za zadnje tri primere lahko postanete t. i. </w:t>
      </w:r>
      <w:r w:rsidRPr="00D024EC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sl-SI"/>
        </w:rPr>
        <w:t>atipični davčni zavezanec</w:t>
      </w: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. Torej boste DDV obračunavali samo v povezavi s prejemom ali blaga ali storitev od davčnih zavezancev iz drugih držav članic EU, medtem ko ob prodaji ali blaga ali storitev</w:t>
      </w:r>
      <w:r w:rsidRPr="00D024EC">
        <w:rPr>
          <w:rFonts w:ascii="Times New Roman" w:eastAsia="Times New Roman" w:hAnsi="Times New Roman" w:cs="Times New Roman"/>
          <w:b/>
          <w:sz w:val="21"/>
          <w:szCs w:val="21"/>
          <w:lang w:eastAsia="sl-SI"/>
        </w:rPr>
        <w:t>, slovenskega DDV ne boste zaračunali.</w:t>
      </w:r>
    </w:p>
    <w:p w:rsidR="00473654" w:rsidRPr="009D3599" w:rsidRDefault="00473654">
      <w:pPr>
        <w:rPr>
          <w:rFonts w:ascii="Times New Roman" w:hAnsi="Times New Roman" w:cs="Times New Roman"/>
        </w:rPr>
      </w:pPr>
    </w:p>
    <w:p w:rsidR="0029297B" w:rsidRPr="009D3599" w:rsidRDefault="00D024EC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V DDV register se prijavite z izpolnitvijo obrazca DDV P2, ki ga oddate prek portala Finančne uprave RS (FURS)</w:t>
      </w:r>
      <w:r w:rsidR="0029297B"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:</w:t>
      </w:r>
    </w:p>
    <w:p w:rsidR="0029297B" w:rsidRPr="009D3599" w:rsidRDefault="0029297B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Navodila za izpolnjevanje obrazca:</w:t>
      </w:r>
    </w:p>
    <w:p w:rsidR="0029297B" w:rsidRPr="009D3599" w:rsidRDefault="0029297B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29297B" w:rsidRPr="009D3599" w:rsidRDefault="0029297B" w:rsidP="0029297B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izpolnite točko 3 (Promet blaga in storitev) , zaporedno številko 13 in </w:t>
      </w:r>
    </w:p>
    <w:p w:rsidR="0029297B" w:rsidRPr="009D3599" w:rsidRDefault="0029297B" w:rsidP="0029297B">
      <w:pPr>
        <w:pStyle w:val="Odstavekseznama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zaporedno številko 14</w:t>
      </w:r>
    </w:p>
    <w:p w:rsidR="0029297B" w:rsidRPr="009D3599" w:rsidRDefault="0029297B" w:rsidP="0029297B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izpolnite točko 19 (Drugi podatki) </w:t>
      </w:r>
      <w:r w:rsidR="009D3599"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, zaporedna številka 19</w:t>
      </w:r>
    </w:p>
    <w:p w:rsidR="00D024EC" w:rsidRPr="009D3599" w:rsidRDefault="00D024EC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D024EC" w:rsidRPr="009D3599" w:rsidRDefault="00D024EC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V primeru, da bi atipični davčni zavezanec z izdanimi računi (obdavčljiv promet) – tako doma kot v tujini – </w:t>
      </w:r>
      <w:r w:rsidRPr="009D3599">
        <w:rPr>
          <w:rStyle w:val="Krepko"/>
          <w:rFonts w:ascii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</w:rPr>
        <w:t>presegel 50.000 evrov, mora postati obvezen DDV zavezanec</w:t>
      </w:r>
      <w:r w:rsidR="009D3599" w:rsidRPr="009D3599">
        <w:rPr>
          <w:rStyle w:val="Krepko"/>
          <w:rFonts w:ascii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</w:rPr>
        <w:t xml:space="preserve"> (TIPIČNI ZAVEZANEC)</w:t>
      </w:r>
      <w:r w:rsidRPr="009D3599">
        <w:rPr>
          <w:rFonts w:ascii="Times New Roman" w:hAnsi="Times New Roman" w:cs="Times New Roman"/>
          <w:sz w:val="21"/>
          <w:szCs w:val="21"/>
          <w:shd w:val="clear" w:color="auto" w:fill="FFFFFF"/>
        </w:rPr>
        <w:t>. To pomeni, da mora ponovno oddati vlogo, obrazec P2, in od dneva, določenega na odločbi FURS-a, domačim kupcem zaračunavati predpisan DDV, medtem ko pri poslovanju z EU ni sprememb. Še vedno velja načelo obrnjene davčne obveznosti.</w:t>
      </w:r>
    </w:p>
    <w:p w:rsidR="00D024EC" w:rsidRPr="009D3599" w:rsidRDefault="00D024EC">
      <w:pPr>
        <w:rPr>
          <w:rFonts w:ascii="Times New Roman" w:hAnsi="Times New Roman" w:cs="Times New Roman"/>
        </w:rPr>
      </w:pPr>
    </w:p>
    <w:p w:rsidR="00D024EC" w:rsidRPr="009D3599" w:rsidRDefault="00D024EC">
      <w:pPr>
        <w:rPr>
          <w:rFonts w:ascii="Times New Roman" w:hAnsi="Times New Roman" w:cs="Times New Roman"/>
        </w:rPr>
      </w:pPr>
    </w:p>
    <w:p w:rsidR="00D024EC" w:rsidRPr="00D024EC" w:rsidRDefault="00D024EC" w:rsidP="00D024EC">
      <w:pPr>
        <w:shd w:val="clear" w:color="auto" w:fill="FFFFFF"/>
        <w:spacing w:after="180" w:line="41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  <w:lang w:eastAsia="sl-SI"/>
        </w:rPr>
      </w:pPr>
      <w:r w:rsidRPr="00D024EC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  <w:lang w:eastAsia="sl-SI"/>
        </w:rPr>
        <w:t>Kakšne obveznosti ima atipični davčni zavezanec?</w:t>
      </w:r>
    </w:p>
    <w:p w:rsidR="00D024EC" w:rsidRPr="00D024EC" w:rsidRDefault="00D024EC" w:rsidP="00D024EC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Atipični davčni zavezanec mora za opravljene storitve v drugo državo izstaviti račun brez obračunanega slovenskega DDV. Na računu navede svojo (slovensko) ID za DDV, ki jo uporablja samo za poslovanje s tujino in obvezno ID številko za DDV prejemnika (kupca) v drugi državi članici EU. Slovenskega DDV seveda ne obračuna, ampak navede klavzulo, da gre za obrnjeno davčno obveznost, saj DDV ne obračuna skladno s prvim odstavkom 25. člena ZDDV-1.</w:t>
      </w:r>
    </w:p>
    <w:p w:rsidR="00D024EC" w:rsidRDefault="00D024EC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lastRenderedPageBreak/>
        <w:t xml:space="preserve">Po registraciji v sistem DDV, mora atipični davčni zavezanec davčnemu organu vsak mesec predložiti </w:t>
      </w:r>
      <w:proofErr w:type="spellStart"/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>rekapitulacijsko</w:t>
      </w:r>
      <w:proofErr w:type="spellEnd"/>
      <w:r w:rsidRPr="00D024EC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poročilo. Gre za poročilo, s katerim atipični davčni zavezanec izkaže prodajo blaga ali storitev v druge države članice EU. Obrazec davčnemu organu odda elektronsko prek sistema </w:t>
      </w:r>
      <w:proofErr w:type="spellStart"/>
      <w:r w:rsidRPr="009D3599">
        <w:rPr>
          <w:rFonts w:ascii="Times New Roman" w:eastAsia="Times New Roman" w:hAnsi="Times New Roman" w:cs="Times New Roman"/>
          <w:sz w:val="21"/>
          <w:szCs w:val="21"/>
          <w:u w:val="single"/>
          <w:bdr w:val="none" w:sz="0" w:space="0" w:color="auto" w:frame="1"/>
          <w:lang w:eastAsia="sl-SI"/>
        </w:rPr>
        <w:t>eDavki</w:t>
      </w:r>
      <w:proofErr w:type="spellEnd"/>
      <w:r w:rsidR="009D3599" w:rsidRPr="009D3599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do 20. dne v mesecu za pretekli mesec.</w:t>
      </w:r>
    </w:p>
    <w:p w:rsidR="009D3599" w:rsidRDefault="009D3599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9D3599" w:rsidRDefault="009D3599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>Viri: Zakon o davku na dodano vrednost, superdavki.com, spletne strani.</w:t>
      </w:r>
    </w:p>
    <w:p w:rsidR="009D3599" w:rsidRDefault="009D3599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</w:p>
    <w:p w:rsidR="009D3599" w:rsidRDefault="009D3599" w:rsidP="00D024EC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Pripravila: </w:t>
      </w:r>
    </w:p>
    <w:p w:rsidR="00D024EC" w:rsidRPr="009D3599" w:rsidRDefault="009D3599" w:rsidP="009D3599">
      <w:pPr>
        <w:shd w:val="clear" w:color="auto" w:fill="FFFFFF"/>
        <w:spacing w:after="0" w:line="384" w:lineRule="atLeast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>Pušnjak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Anka</w:t>
      </w:r>
    </w:p>
    <w:sectPr w:rsidR="00D024EC" w:rsidRPr="009D3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A2EAD"/>
    <w:multiLevelType w:val="multilevel"/>
    <w:tmpl w:val="E16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824320"/>
    <w:multiLevelType w:val="hybridMultilevel"/>
    <w:tmpl w:val="98A0B8DA"/>
    <w:lvl w:ilvl="0" w:tplc="760E71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EC"/>
    <w:rsid w:val="0029297B"/>
    <w:rsid w:val="00473654"/>
    <w:rsid w:val="00542185"/>
    <w:rsid w:val="009D3599"/>
    <w:rsid w:val="00C90B17"/>
    <w:rsid w:val="00D024EC"/>
    <w:rsid w:val="00E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6646"/>
  <w15:chartTrackingRefBased/>
  <w15:docId w15:val="{D19C62EE-B89E-4932-9953-0D653BA0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D024EC"/>
    <w:rPr>
      <w:b/>
      <w:bCs/>
    </w:rPr>
  </w:style>
  <w:style w:type="character" w:customStyle="1" w:styleId="mrppfc">
    <w:name w:val="mrppfc"/>
    <w:basedOn w:val="Privzetapisavaodstavka"/>
    <w:rsid w:val="0029297B"/>
  </w:style>
  <w:style w:type="character" w:customStyle="1" w:styleId="mrppsc">
    <w:name w:val="mrppsc"/>
    <w:basedOn w:val="Privzetapisavaodstavka"/>
    <w:rsid w:val="0029297B"/>
  </w:style>
  <w:style w:type="character" w:styleId="Hiperpovezava">
    <w:name w:val="Hyperlink"/>
    <w:basedOn w:val="Privzetapisavaodstavka"/>
    <w:uiPriority w:val="99"/>
    <w:semiHidden/>
    <w:unhideWhenUsed/>
    <w:rsid w:val="0029297B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9297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3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7332">
          <w:marLeft w:val="150"/>
          <w:marRight w:val="150"/>
          <w:marTop w:val="1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Pušnjak</dc:creator>
  <cp:keywords/>
  <dc:description/>
  <cp:lastModifiedBy>Anka Pušnjak</cp:lastModifiedBy>
  <cp:revision>3</cp:revision>
  <cp:lastPrinted>2018-06-20T10:03:00Z</cp:lastPrinted>
  <dcterms:created xsi:type="dcterms:W3CDTF">2018-06-20T09:36:00Z</dcterms:created>
  <dcterms:modified xsi:type="dcterms:W3CDTF">2018-06-20T11:04:00Z</dcterms:modified>
</cp:coreProperties>
</file>