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D3B74" w14:textId="773CEBD9" w:rsidR="00A90FFE" w:rsidRDefault="004677E1"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SPOROČILO ZA JAVNOST</w:t>
      </w:r>
    </w:p>
    <w:p w14:paraId="7F8FC7EE" w14:textId="1BCCCACA" w:rsidR="00A90FFE" w:rsidRDefault="00A90FFE" w:rsidP="000C30EC">
      <w:pPr>
        <w:jc w:val="right"/>
        <w:rPr>
          <w:rFonts w:ascii="Calibri" w:eastAsia="Calibri" w:hAnsi="Calibri"/>
          <w:bCs/>
          <w:color w:val="2F5496"/>
          <w:szCs w:val="16"/>
          <w:lang w:eastAsia="en-US"/>
        </w:rPr>
      </w:pPr>
      <w:r>
        <w:rPr>
          <w:rFonts w:ascii="Calibri" w:eastAsia="Calibri" w:hAnsi="Calibri"/>
          <w:bCs/>
          <w:color w:val="2F5496"/>
          <w:szCs w:val="16"/>
          <w:lang w:eastAsia="en-US"/>
        </w:rPr>
        <w:t>M</w:t>
      </w:r>
      <w:r w:rsidR="004677E1">
        <w:rPr>
          <w:rFonts w:ascii="Calibri" w:eastAsia="Calibri" w:hAnsi="Calibri"/>
          <w:bCs/>
          <w:color w:val="2F5496"/>
          <w:szCs w:val="16"/>
          <w:lang w:eastAsia="en-US"/>
        </w:rPr>
        <w:t>urska Sobota</w:t>
      </w:r>
      <w:r>
        <w:rPr>
          <w:rFonts w:ascii="Calibri" w:eastAsia="Calibri" w:hAnsi="Calibri"/>
          <w:bCs/>
          <w:color w:val="2F5496"/>
          <w:szCs w:val="16"/>
          <w:lang w:eastAsia="en-US"/>
        </w:rPr>
        <w:t>, 2</w:t>
      </w:r>
      <w:r w:rsidR="0013316B">
        <w:rPr>
          <w:rFonts w:ascii="Calibri" w:eastAsia="Calibri" w:hAnsi="Calibri"/>
          <w:bCs/>
          <w:color w:val="2F5496"/>
          <w:szCs w:val="16"/>
          <w:lang w:eastAsia="en-US"/>
        </w:rPr>
        <w:t>3</w:t>
      </w:r>
      <w:r>
        <w:rPr>
          <w:rFonts w:ascii="Calibri" w:eastAsia="Calibri" w:hAnsi="Calibri"/>
          <w:bCs/>
          <w:color w:val="2F5496"/>
          <w:szCs w:val="16"/>
          <w:lang w:eastAsia="en-US"/>
        </w:rPr>
        <w:t>.</w:t>
      </w:r>
      <w:r w:rsidR="00FC2BD7">
        <w:rPr>
          <w:rFonts w:ascii="Calibri" w:eastAsia="Calibri" w:hAnsi="Calibri"/>
          <w:bCs/>
          <w:color w:val="2F5496"/>
          <w:szCs w:val="16"/>
          <w:lang w:eastAsia="en-US"/>
        </w:rPr>
        <w:t>6</w:t>
      </w:r>
      <w:r>
        <w:rPr>
          <w:rFonts w:ascii="Calibri" w:eastAsia="Calibri" w:hAnsi="Calibri"/>
          <w:bCs/>
          <w:color w:val="2F5496"/>
          <w:szCs w:val="16"/>
          <w:lang w:eastAsia="en-US"/>
        </w:rPr>
        <w:t>.202</w:t>
      </w:r>
      <w:r w:rsidR="00FC2BD7">
        <w:rPr>
          <w:rFonts w:ascii="Calibri" w:eastAsia="Calibri" w:hAnsi="Calibri"/>
          <w:bCs/>
          <w:color w:val="2F5496"/>
          <w:szCs w:val="16"/>
          <w:lang w:eastAsia="en-US"/>
        </w:rPr>
        <w:t>3</w:t>
      </w:r>
    </w:p>
    <w:p w14:paraId="7E28B21E" w14:textId="7A4632EA" w:rsidR="00A90FFE" w:rsidRDefault="00A90FFE" w:rsidP="000C30EC">
      <w:pPr>
        <w:jc w:val="both"/>
        <w:rPr>
          <w:rFonts w:ascii="Calibri" w:eastAsia="Calibri" w:hAnsi="Calibri"/>
          <w:bCs/>
          <w:color w:val="2F5496"/>
          <w:szCs w:val="16"/>
          <w:lang w:eastAsia="en-US"/>
        </w:rPr>
      </w:pPr>
    </w:p>
    <w:p w14:paraId="52E73B15" w14:textId="3D6CC94F" w:rsidR="00A90FFE" w:rsidRPr="00A90FFE" w:rsidRDefault="006139F7" w:rsidP="000C30EC">
      <w:pPr>
        <w:jc w:val="both"/>
        <w:rPr>
          <w:rFonts w:ascii="Calibri" w:eastAsia="Calibri" w:hAnsi="Calibri"/>
          <w:b/>
          <w:color w:val="2F5496"/>
          <w:szCs w:val="16"/>
          <w:lang w:eastAsia="en-US"/>
        </w:rPr>
      </w:pPr>
      <w:r>
        <w:rPr>
          <w:rFonts w:ascii="Calibri" w:eastAsia="Calibri" w:hAnsi="Calibri"/>
          <w:b/>
          <w:color w:val="2F5496"/>
          <w:szCs w:val="16"/>
          <w:lang w:eastAsia="en-US"/>
        </w:rPr>
        <w:t xml:space="preserve">Konec šole, konec skrbi? Naj bodo poletne počitnice brezskrbne za vse otroke in družine – začela se je </w:t>
      </w:r>
      <w:r w:rsidR="00C57A51">
        <w:rPr>
          <w:rFonts w:ascii="Calibri" w:eastAsia="Calibri" w:hAnsi="Calibri"/>
          <w:b/>
          <w:color w:val="2F5496"/>
          <w:szCs w:val="16"/>
          <w:lang w:eastAsia="en-US"/>
        </w:rPr>
        <w:t xml:space="preserve">7. </w:t>
      </w:r>
      <w:r>
        <w:rPr>
          <w:rFonts w:ascii="Calibri" w:eastAsia="Calibri" w:hAnsi="Calibri"/>
          <w:b/>
          <w:color w:val="2F5496"/>
          <w:szCs w:val="16"/>
          <w:lang w:eastAsia="en-US"/>
        </w:rPr>
        <w:t>poletna dobrodelna akcija #podarizvezek.</w:t>
      </w:r>
    </w:p>
    <w:p w14:paraId="2EB5D700" w14:textId="1105F392" w:rsidR="00A90FFE" w:rsidRDefault="00A90FFE" w:rsidP="000C30EC">
      <w:pPr>
        <w:jc w:val="both"/>
        <w:rPr>
          <w:rFonts w:ascii="Calibri" w:eastAsia="Calibri" w:hAnsi="Calibri"/>
          <w:bCs/>
          <w:color w:val="2F5496"/>
          <w:szCs w:val="16"/>
          <w:lang w:eastAsia="en-US"/>
        </w:rPr>
      </w:pPr>
    </w:p>
    <w:p w14:paraId="617FE688" w14:textId="171B6A50" w:rsidR="00552D98" w:rsidRDefault="006139F7"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 xml:space="preserve">Danes so v Pokrajinski in študijski knjižnici Murska Sobota predstavili </w:t>
      </w:r>
      <w:r w:rsidR="00552D98">
        <w:rPr>
          <w:rFonts w:ascii="Calibri" w:eastAsia="Calibri" w:hAnsi="Calibri"/>
          <w:bCs/>
          <w:color w:val="2F5496"/>
          <w:szCs w:val="16"/>
          <w:lang w:eastAsia="en-US"/>
        </w:rPr>
        <w:t xml:space="preserve">poletno </w:t>
      </w:r>
      <w:r>
        <w:rPr>
          <w:rFonts w:ascii="Calibri" w:eastAsia="Calibri" w:hAnsi="Calibri"/>
          <w:bCs/>
          <w:color w:val="2F5496"/>
          <w:szCs w:val="16"/>
          <w:lang w:eastAsia="en-US"/>
        </w:rPr>
        <w:t>dobrode</w:t>
      </w:r>
      <w:r w:rsidR="00552D98">
        <w:rPr>
          <w:rFonts w:ascii="Calibri" w:eastAsia="Calibri" w:hAnsi="Calibri"/>
          <w:bCs/>
          <w:color w:val="2F5496"/>
          <w:szCs w:val="16"/>
          <w:lang w:eastAsia="en-US"/>
        </w:rPr>
        <w:t>lno akcijo #podarizvezek, ki jo že sedmo leto zapored koordinira Lokalna razvojna fundacija za Pomurje v sodelovanju s številnimi zbirnimi točkami po Pomurju, nevladnimi organizacijami, podjetji, občinami, posamezniki in donatorji.</w:t>
      </w:r>
    </w:p>
    <w:p w14:paraId="097F1110" w14:textId="350FB1A2" w:rsidR="00552D98" w:rsidRDefault="00552D98" w:rsidP="000C30EC">
      <w:pPr>
        <w:jc w:val="both"/>
        <w:rPr>
          <w:rFonts w:ascii="Calibri" w:eastAsia="Calibri" w:hAnsi="Calibri"/>
          <w:bCs/>
          <w:color w:val="2F5496"/>
          <w:szCs w:val="16"/>
          <w:lang w:eastAsia="en-US"/>
        </w:rPr>
      </w:pPr>
    </w:p>
    <w:p w14:paraId="6998C86F" w14:textId="361E75C9" w:rsidR="00552D98" w:rsidRDefault="000C30EC" w:rsidP="000C30EC">
      <w:pPr>
        <w:jc w:val="both"/>
        <w:rPr>
          <w:rFonts w:ascii="Calibri" w:eastAsia="Calibri" w:hAnsi="Calibri"/>
          <w:bCs/>
          <w:color w:val="2F5496"/>
          <w:szCs w:val="16"/>
          <w:lang w:eastAsia="en-US"/>
        </w:rPr>
      </w:pPr>
      <w:r>
        <w:rPr>
          <w:rFonts w:ascii="Calibri" w:eastAsia="Calibri" w:hAnsi="Calibri"/>
          <w:bCs/>
          <w:noProof/>
          <w:color w:val="2F5496"/>
          <w:szCs w:val="16"/>
          <w:lang w:eastAsia="en-US"/>
        </w:rPr>
        <w:drawing>
          <wp:anchor distT="0" distB="0" distL="114300" distR="114300" simplePos="0" relativeHeight="251659264" behindDoc="1" locked="0" layoutInCell="1" allowOverlap="1" wp14:anchorId="4A669107" wp14:editId="3553D320">
            <wp:simplePos x="0" y="0"/>
            <wp:positionH relativeFrom="column">
              <wp:posOffset>-635</wp:posOffset>
            </wp:positionH>
            <wp:positionV relativeFrom="paragraph">
              <wp:posOffset>33986</wp:posOffset>
            </wp:positionV>
            <wp:extent cx="3347085" cy="2510155"/>
            <wp:effectExtent l="0" t="0" r="5715" b="4445"/>
            <wp:wrapTight wrapText="bothSides">
              <wp:wrapPolygon edited="0">
                <wp:start x="0" y="0"/>
                <wp:lineTo x="0" y="21474"/>
                <wp:lineTo x="21514" y="21474"/>
                <wp:lineTo x="21514" y="0"/>
                <wp:lineTo x="0" y="0"/>
              </wp:wrapPolygon>
            </wp:wrapTight>
            <wp:docPr id="155258324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83244" name="Slika 15525832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7085" cy="2510155"/>
                    </a:xfrm>
                    <a:prstGeom prst="rect">
                      <a:avLst/>
                    </a:prstGeom>
                  </pic:spPr>
                </pic:pic>
              </a:graphicData>
            </a:graphic>
            <wp14:sizeRelH relativeFrom="margin">
              <wp14:pctWidth>0</wp14:pctWidth>
            </wp14:sizeRelH>
            <wp14:sizeRelV relativeFrom="margin">
              <wp14:pctHeight>0</wp14:pctHeight>
            </wp14:sizeRelV>
          </wp:anchor>
        </w:drawing>
      </w:r>
      <w:r w:rsidR="00552D98">
        <w:rPr>
          <w:rFonts w:ascii="Calibri" w:eastAsia="Calibri" w:hAnsi="Calibri"/>
          <w:bCs/>
          <w:color w:val="2F5496"/>
          <w:szCs w:val="16"/>
          <w:lang w:eastAsia="en-US"/>
        </w:rPr>
        <w:t>»Gre za akcijo, ki se je začela z majhnim društvom, ki je pristopilo do nas s prošnjo, če jim lahko pomagamo pri izvedbi akcije. Ker smo v naši regiji poznani kot organizacija, ki nudi podporo društvom, smo se takoj odločili da pomagamo in poskušamo pomagati s promocijo in povezovanjem in na ta način razširimo akcijo po celi regiji. Tako smo z leti vzpostavili</w:t>
      </w:r>
      <w:r w:rsidR="004A186B">
        <w:rPr>
          <w:rFonts w:ascii="Calibri" w:eastAsia="Calibri" w:hAnsi="Calibri"/>
          <w:bCs/>
          <w:color w:val="2F5496"/>
          <w:szCs w:val="16"/>
          <w:lang w:eastAsia="en-US"/>
        </w:rPr>
        <w:t xml:space="preserve"> </w:t>
      </w:r>
      <w:r w:rsidR="00552D98">
        <w:rPr>
          <w:rFonts w:ascii="Calibri" w:eastAsia="Calibri" w:hAnsi="Calibri"/>
          <w:bCs/>
          <w:color w:val="2F5496"/>
          <w:szCs w:val="16"/>
          <w:lang w:eastAsia="en-US"/>
        </w:rPr>
        <w:t xml:space="preserve">široko mrežo različnih organizacij, ki se vsako leto povežemo v dobrem namenu, da pomagamo čim večjemu številu družin iz Pomurja. V vseh teh letih smo </w:t>
      </w:r>
      <w:r w:rsidR="00C57A51">
        <w:rPr>
          <w:rFonts w:ascii="Calibri" w:eastAsia="Calibri" w:hAnsi="Calibri"/>
          <w:bCs/>
          <w:color w:val="2F5496"/>
          <w:szCs w:val="16"/>
          <w:lang w:eastAsia="en-US"/>
        </w:rPr>
        <w:t xml:space="preserve">skupaj </w:t>
      </w:r>
      <w:r w:rsidR="00552D98">
        <w:rPr>
          <w:rFonts w:ascii="Calibri" w:eastAsia="Calibri" w:hAnsi="Calibri"/>
          <w:bCs/>
          <w:color w:val="2F5496"/>
          <w:szCs w:val="16"/>
          <w:lang w:eastAsia="en-US"/>
        </w:rPr>
        <w:t xml:space="preserve">pomagali več kot 1200 otrokom« je povedala </w:t>
      </w:r>
      <w:r w:rsidR="00552D98" w:rsidRPr="004677E1">
        <w:rPr>
          <w:rFonts w:ascii="Calibri" w:eastAsia="Calibri" w:hAnsi="Calibri"/>
          <w:b/>
          <w:color w:val="2F5496"/>
          <w:szCs w:val="16"/>
          <w:lang w:eastAsia="en-US"/>
        </w:rPr>
        <w:t>Matejka Horvat</w:t>
      </w:r>
      <w:r w:rsidR="00C57A51">
        <w:rPr>
          <w:rFonts w:ascii="Calibri" w:eastAsia="Calibri" w:hAnsi="Calibri"/>
          <w:bCs/>
          <w:color w:val="2F5496"/>
          <w:szCs w:val="16"/>
          <w:lang w:eastAsia="en-US"/>
        </w:rPr>
        <w:t xml:space="preserve"> iz LRF za Pomurje, ki je</w:t>
      </w:r>
      <w:r w:rsidR="00552D98">
        <w:rPr>
          <w:rFonts w:ascii="Calibri" w:eastAsia="Calibri" w:hAnsi="Calibri"/>
          <w:bCs/>
          <w:color w:val="2F5496"/>
          <w:szCs w:val="16"/>
          <w:lang w:eastAsia="en-US"/>
        </w:rPr>
        <w:t xml:space="preserve"> odgovorna za promocijo in koordinacijo akcije.</w:t>
      </w:r>
    </w:p>
    <w:p w14:paraId="11CA2351" w14:textId="77777777" w:rsidR="004677E1" w:rsidRDefault="004677E1" w:rsidP="000C30EC">
      <w:pPr>
        <w:jc w:val="both"/>
        <w:rPr>
          <w:rFonts w:ascii="Calibri" w:eastAsia="Calibri" w:hAnsi="Calibri"/>
          <w:b/>
          <w:color w:val="2F5496"/>
          <w:szCs w:val="16"/>
          <w:lang w:eastAsia="en-US"/>
        </w:rPr>
      </w:pPr>
    </w:p>
    <w:p w14:paraId="6F4BBD6B" w14:textId="77083AF1" w:rsidR="004677E1" w:rsidRDefault="004677E1" w:rsidP="000C30EC">
      <w:pPr>
        <w:jc w:val="both"/>
        <w:rPr>
          <w:rFonts w:ascii="Calibri" w:eastAsia="Calibri" w:hAnsi="Calibri"/>
          <w:b/>
          <w:color w:val="2F5496"/>
          <w:szCs w:val="16"/>
          <w:lang w:eastAsia="en-US"/>
        </w:rPr>
      </w:pPr>
      <w:r w:rsidRPr="004677E1">
        <w:rPr>
          <w:rFonts w:ascii="Calibri" w:eastAsia="Calibri" w:hAnsi="Calibri"/>
          <w:b/>
          <w:color w:val="2F5496"/>
          <w:szCs w:val="16"/>
          <w:lang w:eastAsia="en-US"/>
        </w:rPr>
        <w:t>Vzpostavljenih 21 zbirnih točk po Pomurju</w:t>
      </w:r>
    </w:p>
    <w:p w14:paraId="34AD5A30" w14:textId="77777777" w:rsidR="004677E1" w:rsidRPr="004677E1" w:rsidRDefault="004677E1" w:rsidP="000C30EC">
      <w:pPr>
        <w:jc w:val="both"/>
        <w:rPr>
          <w:rFonts w:ascii="Calibri" w:eastAsia="Calibri" w:hAnsi="Calibri"/>
          <w:b/>
          <w:color w:val="2F5496"/>
          <w:szCs w:val="16"/>
          <w:lang w:eastAsia="en-US"/>
        </w:rPr>
      </w:pPr>
    </w:p>
    <w:p w14:paraId="4475127B" w14:textId="1F437D85" w:rsidR="001D1160" w:rsidRDefault="001D1160"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»Trenutno je vzpostavljenih 21 zbirnih točk po Pomurju in tekom akcije se lahko pridružijo še nove. Vsaka zbirna točka oz</w:t>
      </w:r>
      <w:r w:rsidR="004677E1">
        <w:rPr>
          <w:rFonts w:ascii="Calibri" w:eastAsia="Calibri" w:hAnsi="Calibri"/>
          <w:bCs/>
          <w:color w:val="2F5496"/>
          <w:szCs w:val="16"/>
          <w:lang w:eastAsia="en-US"/>
        </w:rPr>
        <w:t>iroma</w:t>
      </w:r>
      <w:r>
        <w:rPr>
          <w:rFonts w:ascii="Calibri" w:eastAsia="Calibri" w:hAnsi="Calibri"/>
          <w:bCs/>
          <w:color w:val="2F5496"/>
          <w:szCs w:val="16"/>
          <w:lang w:eastAsia="en-US"/>
        </w:rPr>
        <w:t xml:space="preserve"> organizacija si lahko sama izbere termin in čas zbiranja glede na svoje zmožnosti. Društva denimo lažje organizirajo zbirno akcijo v povezavi s kakšnim izmed svojih dogodkov</w:t>
      </w:r>
      <w:r w:rsidR="004677E1">
        <w:rPr>
          <w:rFonts w:ascii="Calibri" w:eastAsia="Calibri" w:hAnsi="Calibri"/>
          <w:bCs/>
          <w:color w:val="2F5496"/>
          <w:szCs w:val="16"/>
          <w:lang w:eastAsia="en-US"/>
        </w:rPr>
        <w:t xml:space="preserve"> ali festivalov</w:t>
      </w:r>
      <w:r>
        <w:rPr>
          <w:rFonts w:ascii="Calibri" w:eastAsia="Calibri" w:hAnsi="Calibri"/>
          <w:bCs/>
          <w:color w:val="2F5496"/>
          <w:szCs w:val="16"/>
          <w:lang w:eastAsia="en-US"/>
        </w:rPr>
        <w:t>, v knjižnicah in trgovinah je zbiranje vezano na odpiralni čas, na občinah in drugih organizacijah pa na uradne ure ali delovni čas«</w:t>
      </w:r>
      <w:r w:rsidR="00C57A51">
        <w:rPr>
          <w:rFonts w:ascii="Calibri" w:eastAsia="Calibri" w:hAnsi="Calibri"/>
          <w:bCs/>
          <w:color w:val="2F5496"/>
          <w:szCs w:val="16"/>
          <w:lang w:eastAsia="en-US"/>
        </w:rPr>
        <w:t xml:space="preserve"> je </w:t>
      </w:r>
      <w:r w:rsidR="004677E1">
        <w:rPr>
          <w:rFonts w:ascii="Calibri" w:eastAsia="Calibri" w:hAnsi="Calibri"/>
          <w:bCs/>
          <w:color w:val="2F5496"/>
          <w:szCs w:val="16"/>
          <w:lang w:eastAsia="en-US"/>
        </w:rPr>
        <w:t>Horvatova</w:t>
      </w:r>
      <w:r w:rsidR="00C57A51">
        <w:rPr>
          <w:rFonts w:ascii="Calibri" w:eastAsia="Calibri" w:hAnsi="Calibri"/>
          <w:bCs/>
          <w:color w:val="2F5496"/>
          <w:szCs w:val="16"/>
          <w:lang w:eastAsia="en-US"/>
        </w:rPr>
        <w:t xml:space="preserve"> predstavila na kakšen način lahko organizacije sodelujejo pri zbiranju. </w:t>
      </w:r>
    </w:p>
    <w:p w14:paraId="2D58B8BB" w14:textId="3875C2D5" w:rsidR="001D1160" w:rsidRDefault="00593FBA" w:rsidP="000C30EC">
      <w:pPr>
        <w:jc w:val="both"/>
        <w:rPr>
          <w:rFonts w:ascii="Calibri" w:eastAsia="Calibri" w:hAnsi="Calibri"/>
          <w:bCs/>
          <w:color w:val="2F5496"/>
          <w:szCs w:val="16"/>
          <w:lang w:eastAsia="en-US"/>
        </w:rPr>
      </w:pPr>
      <w:r>
        <w:rPr>
          <w:rFonts w:ascii="Calibri" w:eastAsia="Calibri" w:hAnsi="Calibri"/>
          <w:bCs/>
          <w:noProof/>
          <w:color w:val="2F5496"/>
          <w:szCs w:val="16"/>
          <w:lang w:eastAsia="en-US"/>
        </w:rPr>
        <w:drawing>
          <wp:anchor distT="0" distB="0" distL="114300" distR="114300" simplePos="0" relativeHeight="251658240" behindDoc="1" locked="0" layoutInCell="1" allowOverlap="1" wp14:anchorId="08FF0E57" wp14:editId="67244B5A">
            <wp:simplePos x="0" y="0"/>
            <wp:positionH relativeFrom="column">
              <wp:posOffset>0</wp:posOffset>
            </wp:positionH>
            <wp:positionV relativeFrom="paragraph">
              <wp:posOffset>167640</wp:posOffset>
            </wp:positionV>
            <wp:extent cx="1257300" cy="1257300"/>
            <wp:effectExtent l="0" t="0" r="0" b="0"/>
            <wp:wrapTight wrapText="bothSides">
              <wp:wrapPolygon edited="0">
                <wp:start x="0" y="0"/>
                <wp:lineTo x="0" y="21273"/>
                <wp:lineTo x="21273" y="21273"/>
                <wp:lineTo x="21273" y="0"/>
                <wp:lineTo x="0" y="0"/>
              </wp:wrapPolygon>
            </wp:wrapTight>
            <wp:docPr id="117499074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90748" name="Slika 1174990748"/>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1D1160">
        <w:rPr>
          <w:rFonts w:ascii="Calibri" w:eastAsia="Calibri" w:hAnsi="Calibri"/>
          <w:bCs/>
          <w:color w:val="2F5496"/>
          <w:szCs w:val="16"/>
          <w:lang w:eastAsia="en-US"/>
        </w:rPr>
        <w:t xml:space="preserve"> </w:t>
      </w:r>
    </w:p>
    <w:p w14:paraId="70172FC2" w14:textId="5482E68B" w:rsidR="001D1160" w:rsidRDefault="001D1160"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SEZNAM ZBIRNIH TOČK:</w:t>
      </w:r>
    </w:p>
    <w:p w14:paraId="1C17C30A" w14:textId="275DD88C" w:rsidR="001D1160" w:rsidRDefault="00000000" w:rsidP="000C30EC">
      <w:pPr>
        <w:jc w:val="both"/>
        <w:rPr>
          <w:rFonts w:ascii="Calibri" w:eastAsia="Calibri" w:hAnsi="Calibri"/>
          <w:bCs/>
          <w:color w:val="2F5496"/>
          <w:szCs w:val="16"/>
          <w:lang w:eastAsia="en-US"/>
        </w:rPr>
      </w:pPr>
      <w:hyperlink r:id="rId9" w:history="1">
        <w:r w:rsidR="001D1160" w:rsidRPr="00853563">
          <w:rPr>
            <w:rStyle w:val="Hiperpovezava"/>
            <w:rFonts w:ascii="Calibri" w:eastAsia="Calibri" w:hAnsi="Calibri"/>
            <w:bCs/>
            <w:szCs w:val="16"/>
            <w:lang w:eastAsia="en-US"/>
          </w:rPr>
          <w:t>https://lrf-pomurje.si/zbirne-tocke-za-podarizvezek-2023/</w:t>
        </w:r>
      </w:hyperlink>
      <w:r w:rsidR="001D1160">
        <w:rPr>
          <w:rFonts w:ascii="Calibri" w:eastAsia="Calibri" w:hAnsi="Calibri"/>
          <w:bCs/>
          <w:color w:val="2F5496"/>
          <w:szCs w:val="16"/>
          <w:lang w:eastAsia="en-US"/>
        </w:rPr>
        <w:t xml:space="preserve"> </w:t>
      </w:r>
    </w:p>
    <w:p w14:paraId="054DEE4D" w14:textId="77777777" w:rsidR="001D1160" w:rsidRDefault="001D1160" w:rsidP="000C30EC">
      <w:pPr>
        <w:jc w:val="both"/>
        <w:rPr>
          <w:rFonts w:ascii="Calibri" w:eastAsia="Calibri" w:hAnsi="Calibri"/>
          <w:bCs/>
          <w:color w:val="2F5496"/>
          <w:szCs w:val="16"/>
          <w:lang w:eastAsia="en-US"/>
        </w:rPr>
      </w:pPr>
    </w:p>
    <w:p w14:paraId="4EFF67CE" w14:textId="341FE41E" w:rsidR="004A186B" w:rsidRDefault="00552D98"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Letos bodo v akciji sodelovali tudi vsi štirje študentski klubi</w:t>
      </w:r>
      <w:r w:rsidR="004A186B">
        <w:rPr>
          <w:rFonts w:ascii="Calibri" w:eastAsia="Calibri" w:hAnsi="Calibri"/>
          <w:bCs/>
          <w:color w:val="2F5496"/>
          <w:szCs w:val="16"/>
          <w:lang w:eastAsia="en-US"/>
        </w:rPr>
        <w:t xml:space="preserve">, ki bodo tudi med mladimi spodbujali in širili solidarnost. </w:t>
      </w:r>
    </w:p>
    <w:p w14:paraId="535123E4" w14:textId="77777777" w:rsidR="00574BB9" w:rsidRDefault="00574BB9" w:rsidP="000C30EC">
      <w:pPr>
        <w:jc w:val="both"/>
        <w:rPr>
          <w:rFonts w:ascii="Calibri" w:eastAsia="Calibri" w:hAnsi="Calibri"/>
          <w:bCs/>
          <w:color w:val="2F5496"/>
          <w:szCs w:val="16"/>
          <w:lang w:eastAsia="en-US"/>
        </w:rPr>
      </w:pPr>
    </w:p>
    <w:p w14:paraId="1D175A9D" w14:textId="77777777" w:rsidR="00C57A51" w:rsidRDefault="00C57A51" w:rsidP="000C30EC">
      <w:pPr>
        <w:jc w:val="both"/>
        <w:rPr>
          <w:rFonts w:ascii="Calibri" w:eastAsia="Calibri" w:hAnsi="Calibri"/>
          <w:bCs/>
          <w:color w:val="2F5496"/>
          <w:szCs w:val="16"/>
          <w:lang w:eastAsia="en-US"/>
        </w:rPr>
      </w:pPr>
    </w:p>
    <w:p w14:paraId="02F12FB2" w14:textId="77777777" w:rsidR="000C30EC" w:rsidRDefault="000C30EC" w:rsidP="000C30EC">
      <w:pPr>
        <w:jc w:val="both"/>
        <w:rPr>
          <w:rFonts w:ascii="Calibri" w:eastAsia="Calibri" w:hAnsi="Calibri"/>
          <w:bCs/>
          <w:color w:val="2F5496"/>
          <w:szCs w:val="16"/>
          <w:lang w:eastAsia="en-US"/>
        </w:rPr>
      </w:pPr>
    </w:p>
    <w:p w14:paraId="3EFC1169" w14:textId="77777777" w:rsidR="000C30EC" w:rsidRDefault="000C30EC" w:rsidP="000C30EC">
      <w:pPr>
        <w:jc w:val="both"/>
        <w:rPr>
          <w:rFonts w:ascii="Calibri" w:eastAsia="Calibri" w:hAnsi="Calibri"/>
          <w:bCs/>
          <w:color w:val="2F5496"/>
          <w:szCs w:val="16"/>
          <w:lang w:eastAsia="en-US"/>
        </w:rPr>
      </w:pPr>
    </w:p>
    <w:p w14:paraId="13DDE18E" w14:textId="77777777" w:rsidR="00C57A51" w:rsidRDefault="00C57A51" w:rsidP="000C30EC">
      <w:pPr>
        <w:jc w:val="both"/>
        <w:rPr>
          <w:rFonts w:ascii="Calibri" w:eastAsia="Calibri" w:hAnsi="Calibri"/>
          <w:bCs/>
          <w:color w:val="2F5496"/>
          <w:szCs w:val="16"/>
          <w:lang w:eastAsia="en-US"/>
        </w:rPr>
      </w:pPr>
    </w:p>
    <w:p w14:paraId="4C7167A7" w14:textId="2D077EF2" w:rsidR="00C57A51" w:rsidRPr="00C57A51" w:rsidRDefault="00C57A51" w:rsidP="000C30EC">
      <w:pPr>
        <w:jc w:val="both"/>
        <w:rPr>
          <w:rFonts w:ascii="Calibri" w:eastAsia="Calibri" w:hAnsi="Calibri"/>
          <w:b/>
          <w:color w:val="2F5496"/>
          <w:szCs w:val="16"/>
          <w:lang w:eastAsia="en-US"/>
        </w:rPr>
      </w:pPr>
      <w:r>
        <w:rPr>
          <w:rFonts w:ascii="Calibri" w:eastAsia="Calibri" w:hAnsi="Calibri"/>
          <w:b/>
          <w:color w:val="2F5496"/>
          <w:szCs w:val="16"/>
          <w:lang w:eastAsia="en-US"/>
        </w:rPr>
        <w:lastRenderedPageBreak/>
        <w:t>Solidarnost in dobrodelnost med mladimi - a</w:t>
      </w:r>
      <w:r w:rsidRPr="00C57A51">
        <w:rPr>
          <w:rFonts w:ascii="Calibri" w:eastAsia="Calibri" w:hAnsi="Calibri"/>
          <w:b/>
          <w:color w:val="2F5496"/>
          <w:szCs w:val="16"/>
          <w:lang w:eastAsia="en-US"/>
        </w:rPr>
        <w:t xml:space="preserve">kcijo </w:t>
      </w:r>
      <w:r>
        <w:rPr>
          <w:rFonts w:ascii="Calibri" w:eastAsia="Calibri" w:hAnsi="Calibri"/>
          <w:b/>
          <w:color w:val="2F5496"/>
          <w:szCs w:val="16"/>
          <w:lang w:eastAsia="en-US"/>
        </w:rPr>
        <w:t xml:space="preserve">so </w:t>
      </w:r>
      <w:r w:rsidRPr="00C57A51">
        <w:rPr>
          <w:rFonts w:ascii="Calibri" w:eastAsia="Calibri" w:hAnsi="Calibri"/>
          <w:b/>
          <w:color w:val="2F5496"/>
          <w:szCs w:val="16"/>
          <w:lang w:eastAsia="en-US"/>
        </w:rPr>
        <w:t xml:space="preserve">podprli tudi pomurski študentski klubi: Klub prekmurskih študentov, Klub lendavskih študentov, Študentski klub </w:t>
      </w:r>
      <w:proofErr w:type="spellStart"/>
      <w:r w:rsidRPr="00C57A51">
        <w:rPr>
          <w:rFonts w:ascii="Calibri" w:eastAsia="Calibri" w:hAnsi="Calibri"/>
          <w:b/>
          <w:color w:val="2F5496"/>
          <w:szCs w:val="16"/>
          <w:lang w:eastAsia="en-US"/>
        </w:rPr>
        <w:t>Klinka</w:t>
      </w:r>
      <w:proofErr w:type="spellEnd"/>
      <w:r w:rsidRPr="00C57A51">
        <w:rPr>
          <w:rFonts w:ascii="Calibri" w:eastAsia="Calibri" w:hAnsi="Calibri"/>
          <w:b/>
          <w:color w:val="2F5496"/>
          <w:szCs w:val="16"/>
          <w:lang w:eastAsia="en-US"/>
        </w:rPr>
        <w:t xml:space="preserve"> ter Prleški študentski klub</w:t>
      </w:r>
    </w:p>
    <w:p w14:paraId="5A42BC63" w14:textId="77777777" w:rsidR="00C57A51" w:rsidRPr="00574BB9" w:rsidRDefault="00C57A51" w:rsidP="000C30EC">
      <w:pPr>
        <w:jc w:val="both"/>
        <w:rPr>
          <w:rFonts w:ascii="Calibri" w:eastAsia="Calibri" w:hAnsi="Calibri"/>
          <w:bCs/>
          <w:color w:val="2F5496"/>
          <w:szCs w:val="16"/>
          <w:lang w:eastAsia="en-US"/>
        </w:rPr>
      </w:pPr>
    </w:p>
    <w:p w14:paraId="70B90D35" w14:textId="29A23F36" w:rsidR="00574BB9" w:rsidRPr="00574BB9" w:rsidRDefault="00574BB9"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w:t>
      </w:r>
      <w:r w:rsidRPr="00574BB9">
        <w:rPr>
          <w:rFonts w:ascii="Calibri" w:eastAsia="Calibri" w:hAnsi="Calibri"/>
          <w:bCs/>
          <w:color w:val="2F5496"/>
          <w:szCs w:val="16"/>
          <w:lang w:eastAsia="en-US"/>
        </w:rPr>
        <w:t>V Klubu prekmurskih študentov se zavzemamo, da imajo šoloobvezni otroci zagotovljene pogoje, da lahko skozi izobraževalni proces brezskrbno pridejo do študentskih vod. Šolske potrebščine predstavljajo predpogoj za to. Ozaveščamo, da šolske potrebščine ne smejo predstavljati privilegija, ampak morajo biti pravica vsakega otroka v naši lokalni skupnosti.</w:t>
      </w:r>
    </w:p>
    <w:p w14:paraId="405D0931" w14:textId="09694982" w:rsidR="00574BB9" w:rsidRDefault="00574BB9" w:rsidP="000C30EC">
      <w:pPr>
        <w:jc w:val="both"/>
        <w:rPr>
          <w:rFonts w:ascii="Calibri" w:eastAsia="Calibri" w:hAnsi="Calibri"/>
          <w:bCs/>
          <w:color w:val="2F5496"/>
          <w:szCs w:val="16"/>
          <w:lang w:eastAsia="en-US"/>
        </w:rPr>
      </w:pPr>
      <w:r w:rsidRPr="00574BB9">
        <w:rPr>
          <w:rFonts w:ascii="Calibri" w:eastAsia="Calibri" w:hAnsi="Calibri"/>
          <w:bCs/>
          <w:color w:val="2F5496"/>
          <w:szCs w:val="16"/>
          <w:lang w:eastAsia="en-US"/>
        </w:rPr>
        <w:t>V organizaciji čutimo dolžnost, da pomagamo kolikor lahko, da bi bilo temu tako. Akcijo Podari zvezek jemljemo, kot odlično stičišče za doseganje teh ciljev.</w:t>
      </w:r>
      <w:r>
        <w:rPr>
          <w:rFonts w:ascii="Calibri" w:eastAsia="Calibri" w:hAnsi="Calibri"/>
          <w:bCs/>
          <w:color w:val="2F5496"/>
          <w:szCs w:val="16"/>
          <w:lang w:eastAsia="en-US"/>
        </w:rPr>
        <w:t xml:space="preserve">« je o namenu sodelovanja v akciji povedal </w:t>
      </w:r>
      <w:r w:rsidRPr="00C57A51">
        <w:rPr>
          <w:rFonts w:ascii="Calibri" w:eastAsia="Calibri" w:hAnsi="Calibri"/>
          <w:b/>
          <w:color w:val="2F5496"/>
          <w:szCs w:val="16"/>
          <w:lang w:eastAsia="en-US"/>
        </w:rPr>
        <w:t>Alen Lončar</w:t>
      </w:r>
      <w:r>
        <w:rPr>
          <w:rFonts w:ascii="Calibri" w:eastAsia="Calibri" w:hAnsi="Calibri"/>
          <w:bCs/>
          <w:color w:val="2F5496"/>
          <w:szCs w:val="16"/>
          <w:lang w:eastAsia="en-US"/>
        </w:rPr>
        <w:t xml:space="preserve"> iz Kluba prekmurskih študentov.</w:t>
      </w:r>
    </w:p>
    <w:p w14:paraId="6C18B221" w14:textId="77777777" w:rsidR="004A186B" w:rsidRDefault="004A186B" w:rsidP="000C30EC">
      <w:pPr>
        <w:jc w:val="both"/>
        <w:rPr>
          <w:rFonts w:ascii="Calibri" w:eastAsia="Calibri" w:hAnsi="Calibri"/>
          <w:bCs/>
          <w:color w:val="2F5496"/>
          <w:szCs w:val="16"/>
          <w:lang w:eastAsia="en-US"/>
        </w:rPr>
      </w:pPr>
    </w:p>
    <w:p w14:paraId="285FF582" w14:textId="7B330D30" w:rsidR="00C57A51" w:rsidRDefault="00C57A51"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 xml:space="preserve">Predsednik Kluba lendavskih študentov </w:t>
      </w:r>
      <w:r w:rsidRPr="004677E1">
        <w:rPr>
          <w:rFonts w:ascii="Calibri" w:eastAsia="Calibri" w:hAnsi="Calibri"/>
          <w:b/>
          <w:color w:val="2F5496"/>
          <w:szCs w:val="16"/>
          <w:lang w:eastAsia="en-US"/>
        </w:rPr>
        <w:t xml:space="preserve">Aaron </w:t>
      </w:r>
      <w:proofErr w:type="spellStart"/>
      <w:r w:rsidRPr="004677E1">
        <w:rPr>
          <w:rFonts w:ascii="Calibri" w:eastAsia="Calibri" w:hAnsi="Calibri"/>
          <w:b/>
          <w:color w:val="2F5496"/>
          <w:szCs w:val="16"/>
          <w:lang w:eastAsia="en-US"/>
        </w:rPr>
        <w:t>Krajačič</w:t>
      </w:r>
      <w:proofErr w:type="spellEnd"/>
      <w:r>
        <w:rPr>
          <w:rFonts w:ascii="Calibri" w:eastAsia="Calibri" w:hAnsi="Calibri"/>
          <w:bCs/>
          <w:color w:val="2F5496"/>
          <w:szCs w:val="16"/>
          <w:lang w:eastAsia="en-US"/>
        </w:rPr>
        <w:t xml:space="preserve"> pa je o sodelovanju povedal: </w:t>
      </w:r>
    </w:p>
    <w:p w14:paraId="54E7F348" w14:textId="14D8E4E9" w:rsidR="00574BB9" w:rsidRDefault="00574BB9" w:rsidP="000C30EC">
      <w:pPr>
        <w:jc w:val="both"/>
        <w:rPr>
          <w:rFonts w:ascii="Calibri" w:eastAsia="Calibri" w:hAnsi="Calibri"/>
          <w:bCs/>
          <w:color w:val="2F5496"/>
          <w:szCs w:val="16"/>
          <w:lang w:eastAsia="en-US"/>
        </w:rPr>
      </w:pPr>
      <w:r w:rsidRPr="00574BB9">
        <w:rPr>
          <w:rFonts w:ascii="Calibri" w:eastAsia="Calibri" w:hAnsi="Calibri"/>
          <w:bCs/>
          <w:color w:val="2F5496"/>
          <w:szCs w:val="16"/>
          <w:lang w:eastAsia="en-US"/>
        </w:rPr>
        <w:t>“Klub študentov Lendava se že več let pridružuje tej plemeniti akcij</w:t>
      </w:r>
      <w:r>
        <w:rPr>
          <w:rFonts w:ascii="Calibri" w:eastAsia="Calibri" w:hAnsi="Calibri"/>
          <w:bCs/>
          <w:color w:val="2F5496"/>
          <w:szCs w:val="16"/>
          <w:lang w:eastAsia="en-US"/>
        </w:rPr>
        <w:t>i</w:t>
      </w:r>
      <w:r w:rsidRPr="00574BB9">
        <w:rPr>
          <w:rFonts w:ascii="Calibri" w:eastAsia="Calibri" w:hAnsi="Calibri"/>
          <w:bCs/>
          <w:color w:val="2F5496"/>
          <w:szCs w:val="16"/>
          <w:lang w:eastAsia="en-US"/>
        </w:rPr>
        <w:t xml:space="preserve">. Letos smo se ponovno odločili pomagati in prispevati naš del za socialno šibkejše družine, ki si ne morejo privoščiti šolskih potrebščin. </w:t>
      </w:r>
      <w:r>
        <w:rPr>
          <w:rFonts w:ascii="Calibri" w:eastAsia="Calibri" w:hAnsi="Calibri"/>
          <w:bCs/>
          <w:color w:val="2F5496"/>
          <w:szCs w:val="16"/>
          <w:lang w:eastAsia="en-US"/>
        </w:rPr>
        <w:t>Vz</w:t>
      </w:r>
      <w:r w:rsidRPr="00574BB9">
        <w:rPr>
          <w:rFonts w:ascii="Calibri" w:eastAsia="Calibri" w:hAnsi="Calibri"/>
          <w:bCs/>
          <w:color w:val="2F5496"/>
          <w:szCs w:val="16"/>
          <w:lang w:eastAsia="en-US"/>
        </w:rPr>
        <w:t xml:space="preserve">postavili bomo tudi točko, kamor bodo ljudje lahko prinašali potrebščine, na koncu bomo pa tudi mi prispevali iz lastnih sredstev. Za humanitarnost smo vedno odprti, saj sem tudi sam mnenja, da se dobro </w:t>
      </w:r>
      <w:r>
        <w:rPr>
          <w:rFonts w:ascii="Calibri" w:eastAsia="Calibri" w:hAnsi="Calibri"/>
          <w:bCs/>
          <w:color w:val="2F5496"/>
          <w:szCs w:val="16"/>
          <w:lang w:eastAsia="en-US"/>
        </w:rPr>
        <w:t>z</w:t>
      </w:r>
      <w:r w:rsidRPr="00574BB9">
        <w:rPr>
          <w:rFonts w:ascii="Calibri" w:eastAsia="Calibri" w:hAnsi="Calibri"/>
          <w:bCs/>
          <w:color w:val="2F5496"/>
          <w:szCs w:val="16"/>
          <w:lang w:eastAsia="en-US"/>
        </w:rPr>
        <w:t xml:space="preserve"> dobrim vrača in zato sem še posebej vesel, da smo lahko del te akcije.”</w:t>
      </w:r>
      <w:r>
        <w:rPr>
          <w:rFonts w:ascii="Calibri" w:eastAsia="Calibri" w:hAnsi="Calibri"/>
          <w:bCs/>
          <w:color w:val="2F5496"/>
          <w:szCs w:val="16"/>
          <w:lang w:eastAsia="en-US"/>
        </w:rPr>
        <w:t xml:space="preserve"> </w:t>
      </w:r>
    </w:p>
    <w:p w14:paraId="69E3C2CD" w14:textId="77777777" w:rsidR="00C57A51" w:rsidRDefault="00C57A51" w:rsidP="000C30EC">
      <w:pPr>
        <w:jc w:val="both"/>
        <w:rPr>
          <w:rFonts w:ascii="Calibri" w:eastAsia="Calibri" w:hAnsi="Calibri"/>
          <w:bCs/>
          <w:color w:val="2F5496"/>
          <w:szCs w:val="16"/>
          <w:lang w:eastAsia="en-US"/>
        </w:rPr>
      </w:pPr>
    </w:p>
    <w:p w14:paraId="7E1597A6" w14:textId="66B68C90" w:rsidR="00C57A51" w:rsidRPr="00C57A51" w:rsidRDefault="00C57A51" w:rsidP="000C30EC">
      <w:pPr>
        <w:jc w:val="both"/>
        <w:rPr>
          <w:rFonts w:ascii="Calibri" w:eastAsia="Calibri" w:hAnsi="Calibri"/>
          <w:b/>
          <w:color w:val="2F5496"/>
          <w:szCs w:val="16"/>
          <w:lang w:eastAsia="en-US"/>
        </w:rPr>
      </w:pPr>
      <w:r>
        <w:rPr>
          <w:rFonts w:ascii="Calibri" w:eastAsia="Calibri" w:hAnsi="Calibri"/>
          <w:b/>
          <w:color w:val="2F5496"/>
          <w:szCs w:val="16"/>
          <w:lang w:eastAsia="en-US"/>
        </w:rPr>
        <w:t>Akcija se širi: v</w:t>
      </w:r>
      <w:r w:rsidR="00417D1F" w:rsidRPr="00C57A51">
        <w:rPr>
          <w:rFonts w:ascii="Calibri" w:eastAsia="Calibri" w:hAnsi="Calibri"/>
          <w:b/>
          <w:color w:val="2F5496"/>
          <w:szCs w:val="16"/>
          <w:lang w:eastAsia="en-US"/>
        </w:rPr>
        <w:t>sako leto se akciji pridružujejo tudi nove organizacije in nove zbirne točke</w:t>
      </w:r>
    </w:p>
    <w:p w14:paraId="2D04B942" w14:textId="77777777" w:rsidR="00C57A51" w:rsidRDefault="00C57A51" w:rsidP="000C30EC">
      <w:pPr>
        <w:jc w:val="both"/>
        <w:rPr>
          <w:rFonts w:ascii="Calibri" w:eastAsia="Calibri" w:hAnsi="Calibri"/>
          <w:bCs/>
          <w:color w:val="2F5496"/>
          <w:szCs w:val="16"/>
          <w:lang w:eastAsia="en-US"/>
        </w:rPr>
      </w:pPr>
    </w:p>
    <w:p w14:paraId="6A4231DA" w14:textId="7A2B5A6B" w:rsidR="00417D1F" w:rsidRDefault="00417D1F"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 xml:space="preserve"> Letos so se akciji </w:t>
      </w:r>
      <w:r w:rsidR="00C57A51">
        <w:rPr>
          <w:rFonts w:ascii="Calibri" w:eastAsia="Calibri" w:hAnsi="Calibri"/>
          <w:bCs/>
          <w:color w:val="2F5496"/>
          <w:szCs w:val="16"/>
          <w:lang w:eastAsia="en-US"/>
        </w:rPr>
        <w:t xml:space="preserve">na novo </w:t>
      </w:r>
      <w:r>
        <w:rPr>
          <w:rFonts w:ascii="Calibri" w:eastAsia="Calibri" w:hAnsi="Calibri"/>
          <w:bCs/>
          <w:color w:val="2F5496"/>
          <w:szCs w:val="16"/>
          <w:lang w:eastAsia="en-US"/>
        </w:rPr>
        <w:t xml:space="preserve">pridružili tudi v Zavodu </w:t>
      </w:r>
      <w:r w:rsidR="00C57A51">
        <w:rPr>
          <w:rFonts w:ascii="Calibri" w:eastAsia="Calibri" w:hAnsi="Calibri"/>
          <w:bCs/>
          <w:color w:val="2F5496"/>
          <w:szCs w:val="16"/>
          <w:lang w:eastAsia="en-US"/>
        </w:rPr>
        <w:t>V</w:t>
      </w:r>
      <w:r>
        <w:rPr>
          <w:rFonts w:ascii="Calibri" w:eastAsia="Calibri" w:hAnsi="Calibri"/>
          <w:bCs/>
          <w:color w:val="2F5496"/>
          <w:szCs w:val="16"/>
          <w:lang w:eastAsia="en-US"/>
        </w:rPr>
        <w:t>itica</w:t>
      </w:r>
      <w:r w:rsidR="00C57A51">
        <w:rPr>
          <w:rFonts w:ascii="Calibri" w:eastAsia="Calibri" w:hAnsi="Calibri"/>
          <w:bCs/>
          <w:color w:val="2F5496"/>
          <w:szCs w:val="16"/>
          <w:lang w:eastAsia="en-US"/>
        </w:rPr>
        <w:t xml:space="preserve"> iz Gornje Radgone</w:t>
      </w:r>
      <w:r w:rsidR="004677E1">
        <w:rPr>
          <w:rFonts w:ascii="Calibri" w:eastAsia="Calibri" w:hAnsi="Calibri"/>
          <w:bCs/>
          <w:color w:val="2F5496"/>
          <w:szCs w:val="16"/>
          <w:lang w:eastAsia="en-US"/>
        </w:rPr>
        <w:t>, ki se vsakodnevno srečuje s stiskami ljudi v okviru svojih programov:</w:t>
      </w:r>
    </w:p>
    <w:p w14:paraId="6592760E" w14:textId="1975893D" w:rsidR="00417D1F" w:rsidRPr="00417D1F" w:rsidRDefault="00C57A51"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w:t>
      </w:r>
      <w:r w:rsidR="00417D1F" w:rsidRPr="00417D1F">
        <w:rPr>
          <w:rFonts w:ascii="Calibri" w:eastAsia="Calibri" w:hAnsi="Calibri"/>
          <w:bCs/>
          <w:color w:val="2F5496"/>
          <w:szCs w:val="16"/>
          <w:lang w:eastAsia="en-US"/>
        </w:rPr>
        <w:t>Zavod Vitica se letos akciji »Podari zvezek« pridružuje prvič, a zagotovo ne zadnjič!</w:t>
      </w:r>
    </w:p>
    <w:p w14:paraId="125AE18F" w14:textId="1E7A60E3" w:rsidR="00417D1F" w:rsidRPr="00417D1F" w:rsidRDefault="00417D1F" w:rsidP="000C30EC">
      <w:pPr>
        <w:jc w:val="both"/>
        <w:rPr>
          <w:rFonts w:ascii="Calibri" w:eastAsia="Calibri" w:hAnsi="Calibri"/>
          <w:bCs/>
          <w:color w:val="2F5496"/>
          <w:szCs w:val="16"/>
          <w:lang w:eastAsia="en-US"/>
        </w:rPr>
      </w:pPr>
      <w:r w:rsidRPr="00417D1F">
        <w:rPr>
          <w:rFonts w:ascii="Calibri" w:eastAsia="Calibri" w:hAnsi="Calibri"/>
          <w:bCs/>
          <w:color w:val="2F5496"/>
          <w:szCs w:val="16"/>
          <w:lang w:eastAsia="en-US"/>
        </w:rPr>
        <w:t>Ker v okviru naš</w:t>
      </w:r>
      <w:r w:rsidR="00C57A51">
        <w:rPr>
          <w:rFonts w:ascii="Calibri" w:eastAsia="Calibri" w:hAnsi="Calibri"/>
          <w:bCs/>
          <w:color w:val="2F5496"/>
          <w:szCs w:val="16"/>
          <w:lang w:eastAsia="en-US"/>
        </w:rPr>
        <w:t xml:space="preserve">e organizacije </w:t>
      </w:r>
      <w:r w:rsidRPr="00417D1F">
        <w:rPr>
          <w:rFonts w:ascii="Calibri" w:eastAsia="Calibri" w:hAnsi="Calibri"/>
          <w:bCs/>
          <w:color w:val="2F5496"/>
          <w:szCs w:val="16"/>
          <w:lang w:eastAsia="en-US"/>
        </w:rPr>
        <w:t>deluje več programov</w:t>
      </w:r>
      <w:r w:rsidR="00C57A51">
        <w:rPr>
          <w:rFonts w:ascii="Calibri" w:eastAsia="Calibri" w:hAnsi="Calibri"/>
          <w:bCs/>
          <w:color w:val="2F5496"/>
          <w:szCs w:val="16"/>
          <w:lang w:eastAsia="en-US"/>
        </w:rPr>
        <w:t xml:space="preserve">, v okviru katerih </w:t>
      </w:r>
      <w:r w:rsidRPr="00417D1F">
        <w:rPr>
          <w:rFonts w:ascii="Calibri" w:eastAsia="Calibri" w:hAnsi="Calibri"/>
          <w:bCs/>
          <w:color w:val="2F5496"/>
          <w:szCs w:val="16"/>
          <w:lang w:eastAsia="en-US"/>
        </w:rPr>
        <w:t>se sami že srečujemo s socialno šibkimi družinami in posamezniki, se nam je zdelo še toliko bolj pomembno podpreti akcijo in postati zbirna točk</w:t>
      </w:r>
      <w:r w:rsidR="00C57A51">
        <w:rPr>
          <w:rFonts w:ascii="Calibri" w:eastAsia="Calibri" w:hAnsi="Calibri"/>
          <w:bCs/>
          <w:color w:val="2F5496"/>
          <w:szCs w:val="16"/>
          <w:lang w:eastAsia="en-US"/>
        </w:rPr>
        <w:t>a</w:t>
      </w:r>
      <w:r w:rsidRPr="00417D1F">
        <w:rPr>
          <w:rFonts w:ascii="Calibri" w:eastAsia="Calibri" w:hAnsi="Calibri"/>
          <w:bCs/>
          <w:color w:val="2F5496"/>
          <w:szCs w:val="16"/>
          <w:lang w:eastAsia="en-US"/>
        </w:rPr>
        <w:t>.</w:t>
      </w:r>
      <w:r w:rsidR="00C57A51">
        <w:rPr>
          <w:rFonts w:ascii="Calibri" w:eastAsia="Calibri" w:hAnsi="Calibri"/>
          <w:bCs/>
          <w:color w:val="2F5496"/>
          <w:szCs w:val="16"/>
          <w:lang w:eastAsia="en-US"/>
        </w:rPr>
        <w:t xml:space="preserve"> Kljub </w:t>
      </w:r>
      <w:r w:rsidRPr="00417D1F">
        <w:rPr>
          <w:rFonts w:ascii="Calibri" w:eastAsia="Calibri" w:hAnsi="Calibri"/>
          <w:bCs/>
          <w:color w:val="2F5496"/>
          <w:szCs w:val="16"/>
          <w:lang w:eastAsia="en-US"/>
        </w:rPr>
        <w:t>temu, da so se z današnjim dnem začele za večino otrok in staršev brezskrbne počitnice, so vmes tudi taki starši, ki si že danes postavljajo vprašanje, kako bodo za september s svojimi minimalnimi prihodki kupili šolske potrebščine za novo šolsko leto svojemu otroku</w:t>
      </w:r>
      <w:r w:rsidR="00C57A51">
        <w:rPr>
          <w:rFonts w:ascii="Calibri" w:eastAsia="Calibri" w:hAnsi="Calibri"/>
          <w:bCs/>
          <w:color w:val="2F5496"/>
          <w:szCs w:val="16"/>
          <w:lang w:eastAsia="en-US"/>
        </w:rPr>
        <w:t xml:space="preserve">« je na stiske mnogih družin opozorila Edita Dežman Predan. </w:t>
      </w:r>
      <w:r w:rsidR="004677E1">
        <w:rPr>
          <w:rFonts w:ascii="Calibri" w:eastAsia="Calibri" w:hAnsi="Calibri"/>
          <w:bCs/>
          <w:color w:val="2F5496"/>
          <w:szCs w:val="16"/>
          <w:lang w:eastAsia="en-US"/>
        </w:rPr>
        <w:t>»</w:t>
      </w:r>
      <w:r w:rsidRPr="00417D1F">
        <w:rPr>
          <w:rFonts w:ascii="Calibri" w:eastAsia="Calibri" w:hAnsi="Calibri"/>
          <w:bCs/>
          <w:color w:val="2F5496"/>
          <w:szCs w:val="16"/>
          <w:lang w:eastAsia="en-US"/>
        </w:rPr>
        <w:t>Bodimo delček mozaika vsi skupaj in s svojimi malimi prispevki tvorimo skupno celoto, za lepše in bolj brezskrbno novo šolsko leto socialno šibkih otrok</w:t>
      </w:r>
      <w:r w:rsidR="004677E1">
        <w:rPr>
          <w:rFonts w:ascii="Calibri" w:eastAsia="Calibri" w:hAnsi="Calibri"/>
          <w:bCs/>
          <w:color w:val="2F5496"/>
          <w:szCs w:val="16"/>
          <w:lang w:eastAsia="en-US"/>
        </w:rPr>
        <w:t xml:space="preserve">«. </w:t>
      </w:r>
    </w:p>
    <w:p w14:paraId="38EBB1DD" w14:textId="77777777" w:rsidR="00417D1F" w:rsidRDefault="00417D1F" w:rsidP="000C30EC">
      <w:pPr>
        <w:jc w:val="both"/>
        <w:rPr>
          <w:rFonts w:ascii="Calibri" w:eastAsia="Calibri" w:hAnsi="Calibri"/>
          <w:bCs/>
          <w:color w:val="2F5496"/>
          <w:szCs w:val="16"/>
          <w:lang w:eastAsia="en-US"/>
        </w:rPr>
      </w:pPr>
    </w:p>
    <w:p w14:paraId="20BC2FB4" w14:textId="3233EA71" w:rsidR="00417D1F" w:rsidRPr="004677E1" w:rsidRDefault="004677E1" w:rsidP="000C30EC">
      <w:pPr>
        <w:jc w:val="both"/>
        <w:rPr>
          <w:rFonts w:ascii="Calibri" w:eastAsia="Calibri" w:hAnsi="Calibri"/>
          <w:b/>
          <w:color w:val="2F5496"/>
          <w:szCs w:val="16"/>
          <w:lang w:eastAsia="en-US"/>
        </w:rPr>
      </w:pPr>
      <w:r w:rsidRPr="004677E1">
        <w:rPr>
          <w:rFonts w:ascii="Calibri" w:eastAsia="Calibri" w:hAnsi="Calibri"/>
          <w:b/>
          <w:color w:val="2F5496"/>
          <w:szCs w:val="16"/>
          <w:lang w:eastAsia="en-US"/>
        </w:rPr>
        <w:t>Potrebe po pomoči so vsako leto večje – draginja je dodatno prizadela najbolj ranljive družine</w:t>
      </w:r>
    </w:p>
    <w:p w14:paraId="6B48BA12" w14:textId="77777777" w:rsidR="004677E1" w:rsidRDefault="004677E1" w:rsidP="000C30EC">
      <w:pPr>
        <w:jc w:val="both"/>
        <w:rPr>
          <w:rFonts w:ascii="Calibri" w:eastAsia="Calibri" w:hAnsi="Calibri"/>
          <w:bCs/>
          <w:color w:val="2F5496"/>
          <w:szCs w:val="16"/>
          <w:lang w:eastAsia="en-US"/>
        </w:rPr>
      </w:pPr>
    </w:p>
    <w:p w14:paraId="13DAA80D" w14:textId="5DB152B7" w:rsidR="00417D1F" w:rsidRDefault="004677E1"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w:t>
      </w:r>
      <w:r w:rsidR="00417D1F" w:rsidRPr="00417D1F">
        <w:rPr>
          <w:rFonts w:ascii="Calibri" w:eastAsia="Calibri" w:hAnsi="Calibri"/>
          <w:bCs/>
          <w:color w:val="2F5496"/>
          <w:szCs w:val="16"/>
          <w:lang w:eastAsia="en-US"/>
        </w:rPr>
        <w:t>Podpiramo in se takšnih akcij udeležujemo. Povpraševanje po otroški opremi, oblačilih, šolskih potrebščinah, je vsako leto večje. Veseli smo, da nas je okolje prepoznalo kot organizacijo, kamor se starši in drugi, lahko obrnejo, ko se znajdejo v situacijah, ki jih ne zmorejo ali ne znajo sami rešiti. Ker sodelujemo z različnimi organizacijami, lahko iščemo rešitve na več področjih</w:t>
      </w:r>
      <w:r>
        <w:rPr>
          <w:rFonts w:ascii="Calibri" w:eastAsia="Calibri" w:hAnsi="Calibri"/>
          <w:bCs/>
          <w:color w:val="2F5496"/>
          <w:szCs w:val="16"/>
          <w:lang w:eastAsia="en-US"/>
        </w:rPr>
        <w:t xml:space="preserve">« je o sodelovanju in podpori družinam povedala </w:t>
      </w:r>
      <w:r w:rsidR="00417D1F" w:rsidRPr="004677E1">
        <w:rPr>
          <w:rFonts w:ascii="Calibri" w:eastAsia="Calibri" w:hAnsi="Calibri"/>
          <w:b/>
          <w:color w:val="2F5496"/>
          <w:szCs w:val="16"/>
          <w:lang w:eastAsia="en-US"/>
        </w:rPr>
        <w:t>Lea Cipot</w:t>
      </w:r>
      <w:r w:rsidR="00417D1F" w:rsidRPr="00417D1F">
        <w:rPr>
          <w:rFonts w:ascii="Calibri" w:eastAsia="Calibri" w:hAnsi="Calibri"/>
          <w:bCs/>
          <w:color w:val="2F5496"/>
          <w:szCs w:val="16"/>
          <w:lang w:eastAsia="en-US"/>
        </w:rPr>
        <w:t xml:space="preserve">, ustanoviteljica </w:t>
      </w:r>
      <w:r>
        <w:rPr>
          <w:rFonts w:ascii="Calibri" w:eastAsia="Calibri" w:hAnsi="Calibri"/>
          <w:bCs/>
          <w:color w:val="2F5496"/>
          <w:szCs w:val="16"/>
          <w:lang w:eastAsia="en-US"/>
        </w:rPr>
        <w:t xml:space="preserve">socialnega podjetja </w:t>
      </w:r>
      <w:r w:rsidR="00417D1F" w:rsidRPr="00417D1F">
        <w:rPr>
          <w:rFonts w:ascii="Calibri" w:eastAsia="Calibri" w:hAnsi="Calibri"/>
          <w:bCs/>
          <w:color w:val="2F5496"/>
          <w:szCs w:val="16"/>
          <w:lang w:eastAsia="en-US"/>
        </w:rPr>
        <w:t>Zavod Korak naprej MS.</w:t>
      </w:r>
    </w:p>
    <w:p w14:paraId="2377C232" w14:textId="646D4510" w:rsidR="00552D98" w:rsidRDefault="00552D98"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 xml:space="preserve"> </w:t>
      </w:r>
    </w:p>
    <w:p w14:paraId="6B1B0262" w14:textId="0DB11364" w:rsidR="004677E1" w:rsidRDefault="00552D98"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 xml:space="preserve">Na novinarski konferenci </w:t>
      </w:r>
      <w:r w:rsidR="004677E1">
        <w:rPr>
          <w:rFonts w:ascii="Calibri" w:eastAsia="Calibri" w:hAnsi="Calibri"/>
          <w:bCs/>
          <w:color w:val="2F5496"/>
          <w:szCs w:val="16"/>
          <w:lang w:eastAsia="en-US"/>
        </w:rPr>
        <w:t xml:space="preserve">je sodelovala tudi predstavnica Društva Mozaik, ki je vzpostavilo zbirno točko v </w:t>
      </w:r>
      <w:proofErr w:type="spellStart"/>
      <w:r w:rsidR="004677E1">
        <w:rPr>
          <w:rFonts w:ascii="Calibri" w:eastAsia="Calibri" w:hAnsi="Calibri"/>
          <w:bCs/>
          <w:color w:val="2F5496"/>
          <w:szCs w:val="16"/>
          <w:lang w:eastAsia="en-US"/>
        </w:rPr>
        <w:t>Mensani</w:t>
      </w:r>
      <w:proofErr w:type="spellEnd"/>
      <w:r w:rsidR="004677E1">
        <w:rPr>
          <w:rFonts w:ascii="Calibri" w:eastAsia="Calibri" w:hAnsi="Calibri"/>
          <w:bCs/>
          <w:color w:val="2F5496"/>
          <w:szCs w:val="16"/>
          <w:lang w:eastAsia="en-US"/>
        </w:rPr>
        <w:t xml:space="preserve">. »Tam se obrne velik krog ljudi in zagotovo bodo mnogi od teh pomagali pri </w:t>
      </w:r>
      <w:proofErr w:type="spellStart"/>
      <w:r w:rsidR="004677E1">
        <w:rPr>
          <w:rFonts w:ascii="Calibri" w:eastAsia="Calibri" w:hAnsi="Calibri"/>
          <w:bCs/>
          <w:color w:val="2F5496"/>
          <w:szCs w:val="16"/>
          <w:lang w:eastAsia="en-US"/>
        </w:rPr>
        <w:t>doniranju</w:t>
      </w:r>
      <w:proofErr w:type="spellEnd"/>
      <w:r w:rsidR="004677E1">
        <w:rPr>
          <w:rFonts w:ascii="Calibri" w:eastAsia="Calibri" w:hAnsi="Calibri"/>
          <w:bCs/>
          <w:color w:val="2F5496"/>
          <w:szCs w:val="16"/>
          <w:lang w:eastAsia="en-US"/>
        </w:rPr>
        <w:t xml:space="preserve"> šolskih potrebščin. Tudi nam se zdi, da čim več organizacij podpre akcijo in vsak pripomore majhen delček« je povedala </w:t>
      </w:r>
      <w:r w:rsidR="004677E1" w:rsidRPr="000C30EC">
        <w:rPr>
          <w:rFonts w:ascii="Calibri" w:eastAsia="Calibri" w:hAnsi="Calibri"/>
          <w:b/>
          <w:color w:val="2F5496"/>
          <w:szCs w:val="16"/>
          <w:lang w:eastAsia="en-US"/>
        </w:rPr>
        <w:t>Sonja Šavel</w:t>
      </w:r>
      <w:r w:rsidR="004677E1">
        <w:rPr>
          <w:rFonts w:ascii="Calibri" w:eastAsia="Calibri" w:hAnsi="Calibri"/>
          <w:bCs/>
          <w:color w:val="2F5496"/>
          <w:szCs w:val="16"/>
          <w:lang w:eastAsia="en-US"/>
        </w:rPr>
        <w:t xml:space="preserve">, strokovna sodelavka društva. </w:t>
      </w:r>
    </w:p>
    <w:p w14:paraId="2624CE9D" w14:textId="77777777" w:rsidR="000C30EC" w:rsidRDefault="000C30EC" w:rsidP="000C30EC">
      <w:pPr>
        <w:jc w:val="both"/>
        <w:rPr>
          <w:rFonts w:ascii="Calibri" w:eastAsia="Calibri" w:hAnsi="Calibri"/>
          <w:bCs/>
          <w:color w:val="2F5496"/>
          <w:szCs w:val="16"/>
          <w:lang w:eastAsia="en-US"/>
        </w:rPr>
      </w:pPr>
    </w:p>
    <w:p w14:paraId="2D760E80" w14:textId="5733D80F" w:rsidR="000C30EC" w:rsidRPr="000C30EC" w:rsidRDefault="000C30EC" w:rsidP="000C30EC">
      <w:pPr>
        <w:jc w:val="both"/>
        <w:rPr>
          <w:rFonts w:ascii="Calibri" w:eastAsia="Calibri" w:hAnsi="Calibri"/>
          <w:b/>
          <w:color w:val="2F5496"/>
          <w:szCs w:val="16"/>
          <w:lang w:eastAsia="en-US"/>
        </w:rPr>
      </w:pPr>
      <w:r w:rsidRPr="000C30EC">
        <w:rPr>
          <w:rFonts w:ascii="Calibri" w:eastAsia="Calibri" w:hAnsi="Calibri"/>
          <w:b/>
          <w:color w:val="2F5496"/>
          <w:szCs w:val="16"/>
          <w:lang w:eastAsia="en-US"/>
        </w:rPr>
        <w:lastRenderedPageBreak/>
        <w:t>Domača podjetja nagovarjajo k družbeni odgovornosti in širjenju dobrodelnosti med zaposlenimi</w:t>
      </w:r>
    </w:p>
    <w:p w14:paraId="133FF804" w14:textId="77777777" w:rsidR="000C30EC" w:rsidRDefault="000C30EC" w:rsidP="000C30EC">
      <w:pPr>
        <w:jc w:val="both"/>
        <w:rPr>
          <w:rFonts w:ascii="Calibri" w:eastAsia="Calibri" w:hAnsi="Calibri"/>
          <w:bCs/>
          <w:color w:val="2F5496"/>
          <w:szCs w:val="16"/>
          <w:lang w:eastAsia="en-US"/>
        </w:rPr>
      </w:pPr>
    </w:p>
    <w:p w14:paraId="47A51F7B" w14:textId="07A04E63" w:rsidR="000C30EC" w:rsidRDefault="000C30EC" w:rsidP="000C30EC">
      <w:pPr>
        <w:jc w:val="both"/>
        <w:rPr>
          <w:rFonts w:ascii="Calibri" w:eastAsia="Calibri" w:hAnsi="Calibri"/>
          <w:bCs/>
          <w:color w:val="2F5496"/>
          <w:szCs w:val="16"/>
          <w:lang w:eastAsia="en-US"/>
        </w:rPr>
      </w:pPr>
      <w:r>
        <w:rPr>
          <w:rFonts w:ascii="Calibri" w:eastAsia="Calibri" w:hAnsi="Calibri"/>
          <w:bCs/>
          <w:color w:val="2F5496"/>
          <w:szCs w:val="16"/>
          <w:lang w:eastAsia="en-US"/>
        </w:rPr>
        <w:t>Akcija je lahko tudi priložnost za družbeno odgovornost tako podjetij kot drugih organizacij in skupen družbeni odziv na potrebe družin v stiskah iz lokalnega okolja. V preteklih letih se je na ta način k sodelovanju odzvalo že več organizacij, ki so med zaposlenimi organizirali zbiranje šolskih potrebščin ali spodbujali finančne donacije. »</w:t>
      </w:r>
      <w:r w:rsidRPr="000C30EC">
        <w:rPr>
          <w:rFonts w:ascii="Calibri" w:eastAsia="Calibri" w:hAnsi="Calibri"/>
          <w:bCs/>
          <w:color w:val="2F5496"/>
          <w:szCs w:val="16"/>
          <w:lang w:eastAsia="en-US"/>
        </w:rPr>
        <w:t>Take donacije nam</w:t>
      </w:r>
      <w:r>
        <w:rPr>
          <w:rFonts w:ascii="Calibri" w:eastAsia="Calibri" w:hAnsi="Calibri"/>
          <w:bCs/>
          <w:color w:val="2F5496"/>
          <w:szCs w:val="16"/>
          <w:lang w:eastAsia="en-US"/>
        </w:rPr>
        <w:t xml:space="preserve"> ob koncu akcije</w:t>
      </w:r>
      <w:r w:rsidRPr="000C30EC">
        <w:rPr>
          <w:rFonts w:ascii="Calibri" w:eastAsia="Calibri" w:hAnsi="Calibri"/>
          <w:bCs/>
          <w:color w:val="2F5496"/>
          <w:szCs w:val="16"/>
          <w:lang w:eastAsia="en-US"/>
        </w:rPr>
        <w:t xml:space="preserve"> omogoč</w:t>
      </w:r>
      <w:r>
        <w:rPr>
          <w:rFonts w:ascii="Calibri" w:eastAsia="Calibri" w:hAnsi="Calibri"/>
          <w:bCs/>
          <w:color w:val="2F5496"/>
          <w:szCs w:val="16"/>
          <w:lang w:eastAsia="en-US"/>
        </w:rPr>
        <w:t>a</w:t>
      </w:r>
      <w:r w:rsidRPr="000C30EC">
        <w:rPr>
          <w:rFonts w:ascii="Calibri" w:eastAsia="Calibri" w:hAnsi="Calibri"/>
          <w:bCs/>
          <w:color w:val="2F5496"/>
          <w:szCs w:val="16"/>
          <w:lang w:eastAsia="en-US"/>
        </w:rPr>
        <w:t>jo nakup tistih šolskih potrebščin, ki se jih zbere manj in ki jih vedno zmanjka</w:t>
      </w:r>
      <w:r>
        <w:rPr>
          <w:rFonts w:ascii="Calibri" w:eastAsia="Calibri" w:hAnsi="Calibri"/>
          <w:bCs/>
          <w:color w:val="2F5496"/>
          <w:szCs w:val="16"/>
          <w:lang w:eastAsia="en-US"/>
        </w:rPr>
        <w:t>« je povedala koordinatorka akcije Matejka Horvat.</w:t>
      </w:r>
    </w:p>
    <w:p w14:paraId="1294677A" w14:textId="77777777" w:rsidR="000C30EC" w:rsidRDefault="000C30EC" w:rsidP="000C30EC">
      <w:pPr>
        <w:jc w:val="both"/>
        <w:rPr>
          <w:rFonts w:ascii="Calibri" w:eastAsia="Calibri" w:hAnsi="Calibri"/>
          <w:bCs/>
          <w:color w:val="2F5496"/>
          <w:szCs w:val="16"/>
          <w:lang w:eastAsia="en-US"/>
        </w:rPr>
      </w:pPr>
    </w:p>
    <w:p w14:paraId="0ED6CAEE" w14:textId="1B093855" w:rsidR="000C30EC" w:rsidRDefault="000C30EC" w:rsidP="000C30EC">
      <w:pPr>
        <w:jc w:val="both"/>
        <w:rPr>
          <w:rFonts w:ascii="Calibri" w:eastAsia="Calibri" w:hAnsi="Calibri"/>
          <w:bCs/>
          <w:color w:val="2F5496"/>
          <w:szCs w:val="16"/>
          <w:lang w:eastAsia="en-US"/>
        </w:rPr>
      </w:pPr>
      <w:r>
        <w:rPr>
          <w:rFonts w:ascii="Calibri" w:eastAsia="Calibri" w:hAnsi="Calibri"/>
          <w:bCs/>
          <w:noProof/>
          <w:color w:val="2F5496"/>
          <w:szCs w:val="16"/>
          <w:lang w:eastAsia="en-US"/>
        </w:rPr>
        <w:drawing>
          <wp:inline distT="0" distB="0" distL="0" distR="0" wp14:anchorId="4BC2E5CD" wp14:editId="46DB29D0">
            <wp:extent cx="5240850" cy="2948151"/>
            <wp:effectExtent l="0" t="0" r="0" b="5080"/>
            <wp:docPr id="110656991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69914" name="Slika 11065699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67806" cy="2963314"/>
                    </a:xfrm>
                    <a:prstGeom prst="rect">
                      <a:avLst/>
                    </a:prstGeom>
                  </pic:spPr>
                </pic:pic>
              </a:graphicData>
            </a:graphic>
          </wp:inline>
        </w:drawing>
      </w:r>
    </w:p>
    <w:p w14:paraId="02131010" w14:textId="77777777" w:rsidR="00546295" w:rsidRDefault="00546295" w:rsidP="000C30EC">
      <w:pPr>
        <w:jc w:val="both"/>
        <w:rPr>
          <w:rFonts w:ascii="Calibri" w:eastAsia="Calibri" w:hAnsi="Calibri"/>
          <w:bCs/>
          <w:color w:val="2F5496"/>
          <w:szCs w:val="16"/>
          <w:lang w:eastAsia="en-US"/>
        </w:rPr>
      </w:pPr>
    </w:p>
    <w:p w14:paraId="28FD5AF3" w14:textId="77777777" w:rsidR="00546295" w:rsidRDefault="00546295" w:rsidP="000C30EC">
      <w:pPr>
        <w:jc w:val="both"/>
        <w:rPr>
          <w:rFonts w:ascii="Calibri" w:eastAsia="Calibri" w:hAnsi="Calibri"/>
          <w:bCs/>
          <w:color w:val="2F5496"/>
          <w:szCs w:val="16"/>
          <w:lang w:eastAsia="en-US"/>
        </w:rPr>
      </w:pPr>
    </w:p>
    <w:p w14:paraId="1355008C" w14:textId="77777777" w:rsidR="0013316B" w:rsidRDefault="0013316B" w:rsidP="000C30EC">
      <w:pPr>
        <w:jc w:val="both"/>
        <w:rPr>
          <w:rFonts w:ascii="Calibri" w:eastAsia="Calibri" w:hAnsi="Calibri"/>
          <w:bCs/>
          <w:color w:val="2F5496"/>
          <w:szCs w:val="16"/>
          <w:lang w:eastAsia="en-US"/>
        </w:rPr>
      </w:pPr>
    </w:p>
    <w:p w14:paraId="63B6389F" w14:textId="305BF1E8" w:rsidR="0013316B" w:rsidRDefault="000C30EC" w:rsidP="000C30EC">
      <w:pPr>
        <w:jc w:val="both"/>
        <w:rPr>
          <w:rFonts w:ascii="Calibri" w:eastAsia="Calibri" w:hAnsi="Calibri"/>
          <w:bCs/>
          <w:color w:val="2F5496"/>
          <w:szCs w:val="16"/>
          <w:lang w:eastAsia="en-US"/>
        </w:rPr>
      </w:pPr>
      <w:r>
        <w:rPr>
          <w:rFonts w:ascii="Calibri" w:eastAsia="Calibri" w:hAnsi="Calibri"/>
          <w:bCs/>
          <w:noProof/>
          <w:color w:val="2F5496"/>
          <w:szCs w:val="16"/>
          <w:lang w:eastAsia="en-US"/>
        </w:rPr>
        <w:drawing>
          <wp:inline distT="0" distB="0" distL="0" distR="0" wp14:anchorId="5E663205" wp14:editId="3CF45907">
            <wp:extent cx="5644055" cy="3174967"/>
            <wp:effectExtent l="0" t="0" r="0" b="6985"/>
            <wp:docPr id="198739600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96008" name="Slika 1987396008"/>
                    <pic:cNvPicPr/>
                  </pic:nvPicPr>
                  <pic:blipFill>
                    <a:blip r:embed="rId11">
                      <a:extLst>
                        <a:ext uri="{28A0092B-C50C-407E-A947-70E740481C1C}">
                          <a14:useLocalDpi xmlns:a14="http://schemas.microsoft.com/office/drawing/2010/main" val="0"/>
                        </a:ext>
                      </a:extLst>
                    </a:blip>
                    <a:stretch>
                      <a:fillRect/>
                    </a:stretch>
                  </pic:blipFill>
                  <pic:spPr>
                    <a:xfrm>
                      <a:off x="0" y="0"/>
                      <a:ext cx="5647232" cy="3176754"/>
                    </a:xfrm>
                    <a:prstGeom prst="rect">
                      <a:avLst/>
                    </a:prstGeom>
                  </pic:spPr>
                </pic:pic>
              </a:graphicData>
            </a:graphic>
          </wp:inline>
        </w:drawing>
      </w:r>
    </w:p>
    <w:p w14:paraId="201DB088" w14:textId="0FAE9046" w:rsidR="00A90FFE" w:rsidRPr="00A90FFE" w:rsidRDefault="00A90FFE" w:rsidP="000C30EC">
      <w:pPr>
        <w:jc w:val="both"/>
        <w:rPr>
          <w:rFonts w:ascii="Calibri" w:eastAsia="Calibri" w:hAnsi="Calibri"/>
          <w:bCs/>
          <w:i/>
          <w:iCs/>
          <w:color w:val="2F5496"/>
          <w:sz w:val="20"/>
          <w:szCs w:val="12"/>
          <w:lang w:eastAsia="en-US"/>
        </w:rPr>
      </w:pPr>
    </w:p>
    <w:sectPr w:rsidR="00A90FFE" w:rsidRPr="00A90FFE" w:rsidSect="000C30EC">
      <w:headerReference w:type="default" r:id="rId12"/>
      <w:footerReference w:type="default" r:id="rId13"/>
      <w:pgSz w:w="11906" w:h="16838"/>
      <w:pgMar w:top="1702" w:right="991" w:bottom="1135" w:left="1440" w:header="426" w:footer="3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2363B" w14:textId="77777777" w:rsidR="00340540" w:rsidRDefault="00340540" w:rsidP="004F74EB">
      <w:r>
        <w:separator/>
      </w:r>
    </w:p>
  </w:endnote>
  <w:endnote w:type="continuationSeparator" w:id="0">
    <w:p w14:paraId="4F6462AD" w14:textId="77777777" w:rsidR="00340540" w:rsidRDefault="00340540" w:rsidP="004F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13A9" w14:textId="1F942AF3" w:rsidR="00DB3E9A" w:rsidRPr="00602236" w:rsidRDefault="00024A95" w:rsidP="00F52A53">
    <w:pPr>
      <w:pStyle w:val="Noga"/>
      <w:rPr>
        <w:rFonts w:ascii="Arial" w:hAnsi="Arial" w:cs="Arial"/>
        <w:i/>
        <w:iCs/>
        <w:color w:val="595959" w:themeColor="text1" w:themeTint="A6"/>
        <w:sz w:val="16"/>
        <w:szCs w:val="16"/>
      </w:rPr>
    </w:pPr>
    <w:r>
      <w:rPr>
        <w:noProof/>
        <w:sz w:val="18"/>
        <w:szCs w:val="18"/>
      </w:rPr>
      <w:drawing>
        <wp:anchor distT="0" distB="0" distL="114300" distR="114300" simplePos="0" relativeHeight="251675648" behindDoc="1" locked="0" layoutInCell="1" allowOverlap="1" wp14:anchorId="4C70C97C" wp14:editId="45512F7C">
          <wp:simplePos x="0" y="0"/>
          <wp:positionH relativeFrom="column">
            <wp:posOffset>881380</wp:posOffset>
          </wp:positionH>
          <wp:positionV relativeFrom="paragraph">
            <wp:posOffset>8969375</wp:posOffset>
          </wp:positionV>
          <wp:extent cx="3964940" cy="276225"/>
          <wp:effectExtent l="0" t="0" r="0" b="9525"/>
          <wp:wrapTight wrapText="bothSides">
            <wp:wrapPolygon edited="0">
              <wp:start x="0" y="0"/>
              <wp:lineTo x="0" y="20855"/>
              <wp:lineTo x="21482" y="20855"/>
              <wp:lineTo x="21482" y="0"/>
              <wp:lineTo x="0" y="0"/>
            </wp:wrapPolygon>
          </wp:wrapTight>
          <wp:docPr id="1124774039" name="Slika 112477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494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03AD" w14:textId="77777777" w:rsidR="00340540" w:rsidRDefault="00340540" w:rsidP="004F74EB">
      <w:bookmarkStart w:id="0" w:name="_Hlk64637025"/>
      <w:bookmarkEnd w:id="0"/>
      <w:r>
        <w:separator/>
      </w:r>
    </w:p>
  </w:footnote>
  <w:footnote w:type="continuationSeparator" w:id="0">
    <w:p w14:paraId="59D2B26C" w14:textId="77777777" w:rsidR="00340540" w:rsidRDefault="00340540" w:rsidP="004F7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C065" w14:textId="1ED8E49A" w:rsidR="00024A95" w:rsidRPr="008C71CB" w:rsidRDefault="00024A95" w:rsidP="004677E1">
    <w:pPr>
      <w:pStyle w:val="Glava"/>
      <w:jc w:val="center"/>
      <w:rPr>
        <w:rFonts w:cstheme="minorHAnsi"/>
        <w:sz w:val="20"/>
        <w:szCs w:val="20"/>
      </w:rPr>
    </w:pPr>
  </w:p>
  <w:p w14:paraId="472626F9" w14:textId="1CC5EB25" w:rsidR="004F74EB" w:rsidRDefault="004F74EB" w:rsidP="00874F47">
    <w:pPr>
      <w:pStyle w:val="Glava"/>
      <w:tabs>
        <w:tab w:val="clear" w:pos="4513"/>
        <w:tab w:val="clear" w:pos="9026"/>
        <w:tab w:val="right" w:pos="655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696"/>
    <w:multiLevelType w:val="multilevel"/>
    <w:tmpl w:val="9674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61185"/>
    <w:multiLevelType w:val="hybridMultilevel"/>
    <w:tmpl w:val="B9B02DF6"/>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D2B0B"/>
    <w:multiLevelType w:val="hybridMultilevel"/>
    <w:tmpl w:val="E55EC89E"/>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E2820"/>
    <w:multiLevelType w:val="multilevel"/>
    <w:tmpl w:val="334E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08704F"/>
    <w:multiLevelType w:val="multilevel"/>
    <w:tmpl w:val="B878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FD1152"/>
    <w:multiLevelType w:val="hybridMultilevel"/>
    <w:tmpl w:val="42E4941A"/>
    <w:lvl w:ilvl="0" w:tplc="A30C82B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D74389"/>
    <w:multiLevelType w:val="multilevel"/>
    <w:tmpl w:val="4B28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68555AD4"/>
    <w:multiLevelType w:val="hybridMultilevel"/>
    <w:tmpl w:val="D85E105A"/>
    <w:lvl w:ilvl="0" w:tplc="5EAC492A">
      <w:start w:val="3"/>
      <w:numFmt w:val="bullet"/>
      <w:lvlText w:val="-"/>
      <w:lvlJc w:val="left"/>
      <w:pPr>
        <w:tabs>
          <w:tab w:val="num" w:pos="720"/>
        </w:tabs>
        <w:ind w:left="720" w:hanging="360"/>
      </w:pPr>
      <w:rPr>
        <w:rFonts w:ascii="Arial" w:eastAsia="Times New Roman" w:hAnsi="Arial" w:cs="Wingdings" w:hint="default"/>
      </w:rPr>
    </w:lvl>
    <w:lvl w:ilvl="1" w:tplc="04240003" w:tentative="1">
      <w:start w:val="1"/>
      <w:numFmt w:val="bullet"/>
      <w:lvlText w:val="o"/>
      <w:lvlJc w:val="left"/>
      <w:pPr>
        <w:tabs>
          <w:tab w:val="num" w:pos="1440"/>
        </w:tabs>
        <w:ind w:left="1440" w:hanging="360"/>
      </w:pPr>
      <w:rPr>
        <w:rFonts w:ascii="Courier New" w:hAnsi="Courier New" w:cs="Wingding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Wingdings"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Wingdings"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F15B28"/>
    <w:multiLevelType w:val="hybridMultilevel"/>
    <w:tmpl w:val="C06469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7925822">
    <w:abstractNumId w:val="7"/>
  </w:num>
  <w:num w:numId="2" w16cid:durableId="1817523510">
    <w:abstractNumId w:val="5"/>
  </w:num>
  <w:num w:numId="3" w16cid:durableId="279341226">
    <w:abstractNumId w:val="1"/>
  </w:num>
  <w:num w:numId="4" w16cid:durableId="748040321">
    <w:abstractNumId w:val="2"/>
  </w:num>
  <w:num w:numId="5" w16cid:durableId="1220288280">
    <w:abstractNumId w:val="4"/>
  </w:num>
  <w:num w:numId="6" w16cid:durableId="1740860542">
    <w:abstractNumId w:val="3"/>
  </w:num>
  <w:num w:numId="7" w16cid:durableId="2051833829">
    <w:abstractNumId w:val="6"/>
  </w:num>
  <w:num w:numId="8" w16cid:durableId="377976502">
    <w:abstractNumId w:val="0"/>
  </w:num>
  <w:num w:numId="9" w16cid:durableId="553276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EB"/>
    <w:rsid w:val="00024A95"/>
    <w:rsid w:val="00037ADE"/>
    <w:rsid w:val="00040A95"/>
    <w:rsid w:val="00045C54"/>
    <w:rsid w:val="00060B53"/>
    <w:rsid w:val="00071D6E"/>
    <w:rsid w:val="00097901"/>
    <w:rsid w:val="000A32B0"/>
    <w:rsid w:val="000A6F75"/>
    <w:rsid w:val="000C30EC"/>
    <w:rsid w:val="001014A0"/>
    <w:rsid w:val="00104DED"/>
    <w:rsid w:val="001267F2"/>
    <w:rsid w:val="0013316B"/>
    <w:rsid w:val="0016725E"/>
    <w:rsid w:val="00185304"/>
    <w:rsid w:val="001A1FD6"/>
    <w:rsid w:val="001D1160"/>
    <w:rsid w:val="001D1ED8"/>
    <w:rsid w:val="001E2C58"/>
    <w:rsid w:val="00213C72"/>
    <w:rsid w:val="0023053A"/>
    <w:rsid w:val="00264C8E"/>
    <w:rsid w:val="00267DB5"/>
    <w:rsid w:val="00273C26"/>
    <w:rsid w:val="00286DE8"/>
    <w:rsid w:val="002A5131"/>
    <w:rsid w:val="002C7477"/>
    <w:rsid w:val="002E36B8"/>
    <w:rsid w:val="00305931"/>
    <w:rsid w:val="00316201"/>
    <w:rsid w:val="0033705E"/>
    <w:rsid w:val="00340540"/>
    <w:rsid w:val="00393733"/>
    <w:rsid w:val="0039727B"/>
    <w:rsid w:val="00397A9D"/>
    <w:rsid w:val="003A74BD"/>
    <w:rsid w:val="003F1468"/>
    <w:rsid w:val="00417D1F"/>
    <w:rsid w:val="00434D73"/>
    <w:rsid w:val="004538D1"/>
    <w:rsid w:val="004677E1"/>
    <w:rsid w:val="00486738"/>
    <w:rsid w:val="004A186B"/>
    <w:rsid w:val="004B5483"/>
    <w:rsid w:val="004D0D5E"/>
    <w:rsid w:val="004D54D4"/>
    <w:rsid w:val="004E020B"/>
    <w:rsid w:val="004F74EB"/>
    <w:rsid w:val="00517476"/>
    <w:rsid w:val="00546295"/>
    <w:rsid w:val="005513C4"/>
    <w:rsid w:val="00552150"/>
    <w:rsid w:val="00552D98"/>
    <w:rsid w:val="00574BB9"/>
    <w:rsid w:val="00593FBA"/>
    <w:rsid w:val="005A0F60"/>
    <w:rsid w:val="005B075E"/>
    <w:rsid w:val="005C4087"/>
    <w:rsid w:val="005D36AD"/>
    <w:rsid w:val="005E72C7"/>
    <w:rsid w:val="005F5C4A"/>
    <w:rsid w:val="00602236"/>
    <w:rsid w:val="0060449C"/>
    <w:rsid w:val="006045C1"/>
    <w:rsid w:val="006139F7"/>
    <w:rsid w:val="00615E17"/>
    <w:rsid w:val="006530ED"/>
    <w:rsid w:val="00663807"/>
    <w:rsid w:val="00673B90"/>
    <w:rsid w:val="006740C7"/>
    <w:rsid w:val="00686A2E"/>
    <w:rsid w:val="00695EFA"/>
    <w:rsid w:val="006B6665"/>
    <w:rsid w:val="007021B3"/>
    <w:rsid w:val="0070519B"/>
    <w:rsid w:val="007549A2"/>
    <w:rsid w:val="00762F7E"/>
    <w:rsid w:val="007857BF"/>
    <w:rsid w:val="007A5E63"/>
    <w:rsid w:val="007B7DAE"/>
    <w:rsid w:val="00823C96"/>
    <w:rsid w:val="0083747F"/>
    <w:rsid w:val="008678C0"/>
    <w:rsid w:val="00874F47"/>
    <w:rsid w:val="00883052"/>
    <w:rsid w:val="008927E9"/>
    <w:rsid w:val="008B21E3"/>
    <w:rsid w:val="008C71CB"/>
    <w:rsid w:val="008D3B2E"/>
    <w:rsid w:val="009034CF"/>
    <w:rsid w:val="00917E91"/>
    <w:rsid w:val="00922F81"/>
    <w:rsid w:val="009668B2"/>
    <w:rsid w:val="00971A94"/>
    <w:rsid w:val="00977692"/>
    <w:rsid w:val="009A0DFD"/>
    <w:rsid w:val="009E1F1A"/>
    <w:rsid w:val="00A1314D"/>
    <w:rsid w:val="00A41E32"/>
    <w:rsid w:val="00A53E9F"/>
    <w:rsid w:val="00A56FC9"/>
    <w:rsid w:val="00A65047"/>
    <w:rsid w:val="00A86185"/>
    <w:rsid w:val="00A90FFE"/>
    <w:rsid w:val="00A9646F"/>
    <w:rsid w:val="00AC1300"/>
    <w:rsid w:val="00B05150"/>
    <w:rsid w:val="00B051DB"/>
    <w:rsid w:val="00B0796A"/>
    <w:rsid w:val="00B21557"/>
    <w:rsid w:val="00B2777E"/>
    <w:rsid w:val="00B45A88"/>
    <w:rsid w:val="00B70F04"/>
    <w:rsid w:val="00B861D4"/>
    <w:rsid w:val="00B907C8"/>
    <w:rsid w:val="00B92F33"/>
    <w:rsid w:val="00B97585"/>
    <w:rsid w:val="00BD47C9"/>
    <w:rsid w:val="00BD72F5"/>
    <w:rsid w:val="00BE1A7C"/>
    <w:rsid w:val="00C56DEB"/>
    <w:rsid w:val="00C57A51"/>
    <w:rsid w:val="00C779BB"/>
    <w:rsid w:val="00C81AAE"/>
    <w:rsid w:val="00CB082A"/>
    <w:rsid w:val="00CF1385"/>
    <w:rsid w:val="00CF7ABC"/>
    <w:rsid w:val="00D00A4B"/>
    <w:rsid w:val="00D14D33"/>
    <w:rsid w:val="00D27C80"/>
    <w:rsid w:val="00D7755F"/>
    <w:rsid w:val="00D862E6"/>
    <w:rsid w:val="00D9095B"/>
    <w:rsid w:val="00DB27C4"/>
    <w:rsid w:val="00DB3E9A"/>
    <w:rsid w:val="00DC49E4"/>
    <w:rsid w:val="00DC6BA1"/>
    <w:rsid w:val="00DD3F9D"/>
    <w:rsid w:val="00DE15B9"/>
    <w:rsid w:val="00E018AA"/>
    <w:rsid w:val="00E171BA"/>
    <w:rsid w:val="00E22A04"/>
    <w:rsid w:val="00E33A08"/>
    <w:rsid w:val="00EC34C6"/>
    <w:rsid w:val="00ED031C"/>
    <w:rsid w:val="00EE1EB2"/>
    <w:rsid w:val="00EE29C9"/>
    <w:rsid w:val="00EF7F19"/>
    <w:rsid w:val="00F1732E"/>
    <w:rsid w:val="00F52A53"/>
    <w:rsid w:val="00F642B2"/>
    <w:rsid w:val="00FA5D08"/>
    <w:rsid w:val="00FB0503"/>
    <w:rsid w:val="00FC2B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44C72"/>
  <w15:chartTrackingRefBased/>
  <w15:docId w15:val="{5147DB85-AE86-4254-A112-41A6E459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7ABC"/>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Naslov1">
    <w:name w:val="heading 1"/>
    <w:basedOn w:val="Navaden"/>
    <w:next w:val="Navaden"/>
    <w:link w:val="Naslov1Znak"/>
    <w:uiPriority w:val="9"/>
    <w:qFormat/>
    <w:rsid w:val="00552150"/>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slov2">
    <w:name w:val="heading 2"/>
    <w:basedOn w:val="Navaden"/>
    <w:next w:val="Navaden"/>
    <w:link w:val="Naslov2Znak"/>
    <w:uiPriority w:val="9"/>
    <w:semiHidden/>
    <w:unhideWhenUsed/>
    <w:qFormat/>
    <w:rsid w:val="00574BB9"/>
    <w:pPr>
      <w:keepNext/>
      <w:keepLines/>
      <w:spacing w:before="40"/>
      <w:outlineLvl w:val="1"/>
    </w:pPr>
    <w:rPr>
      <w:rFonts w:asciiTheme="majorHAnsi" w:eastAsiaTheme="majorEastAsia" w:hAnsiTheme="majorHAnsi"/>
      <w:color w:val="2F5496" w:themeColor="accent1" w:themeShade="BF"/>
      <w:sz w:val="26"/>
      <w:szCs w:val="23"/>
    </w:rPr>
  </w:style>
  <w:style w:type="paragraph" w:styleId="Naslov3">
    <w:name w:val="heading 3"/>
    <w:basedOn w:val="Navaden"/>
    <w:next w:val="Navaden"/>
    <w:link w:val="Naslov3Znak"/>
    <w:uiPriority w:val="9"/>
    <w:semiHidden/>
    <w:unhideWhenUsed/>
    <w:qFormat/>
    <w:rsid w:val="00574BB9"/>
    <w:pPr>
      <w:keepNext/>
      <w:keepLines/>
      <w:spacing w:before="40"/>
      <w:outlineLvl w:val="2"/>
    </w:pPr>
    <w:rPr>
      <w:rFonts w:asciiTheme="majorHAnsi" w:eastAsiaTheme="majorEastAsia" w:hAnsiTheme="majorHAnsi"/>
      <w:color w:val="1F3763" w:themeColor="accent1" w:themeShade="7F"/>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F74EB"/>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GlavaZnak">
    <w:name w:val="Glava Znak"/>
    <w:basedOn w:val="Privzetapisavaodstavka"/>
    <w:link w:val="Glava"/>
    <w:uiPriority w:val="99"/>
    <w:rsid w:val="004F74EB"/>
  </w:style>
  <w:style w:type="paragraph" w:styleId="Noga">
    <w:name w:val="footer"/>
    <w:basedOn w:val="Navaden"/>
    <w:link w:val="NogaZnak"/>
    <w:unhideWhenUsed/>
    <w:rsid w:val="004F74EB"/>
    <w:pPr>
      <w:widowControl/>
      <w:tabs>
        <w:tab w:val="center" w:pos="4513"/>
        <w:tab w:val="right" w:pos="9026"/>
      </w:tabs>
      <w:suppressAutoHyphens w:val="0"/>
    </w:pPr>
    <w:rPr>
      <w:rFonts w:asciiTheme="minorHAnsi" w:eastAsiaTheme="minorHAnsi" w:hAnsiTheme="minorHAnsi" w:cstheme="minorBidi"/>
      <w:kern w:val="0"/>
      <w:sz w:val="22"/>
      <w:szCs w:val="22"/>
      <w:lang w:eastAsia="en-US" w:bidi="ar-SA"/>
    </w:rPr>
  </w:style>
  <w:style w:type="character" w:customStyle="1" w:styleId="NogaZnak">
    <w:name w:val="Noga Znak"/>
    <w:basedOn w:val="Privzetapisavaodstavka"/>
    <w:link w:val="Noga"/>
    <w:uiPriority w:val="99"/>
    <w:rsid w:val="004F74EB"/>
  </w:style>
  <w:style w:type="table" w:styleId="Tabelamrea">
    <w:name w:val="Table Grid"/>
    <w:basedOn w:val="Navadnatabela"/>
    <w:uiPriority w:val="39"/>
    <w:rsid w:val="004F7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695E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uiPriority w:val="99"/>
    <w:unhideWhenUsed/>
    <w:rsid w:val="00024A95"/>
    <w:rPr>
      <w:color w:val="0000FF"/>
      <w:u w:val="single"/>
    </w:rPr>
  </w:style>
  <w:style w:type="character" w:styleId="Nerazreenaomemba">
    <w:name w:val="Unresolved Mention"/>
    <w:basedOn w:val="Privzetapisavaodstavka"/>
    <w:uiPriority w:val="99"/>
    <w:semiHidden/>
    <w:unhideWhenUsed/>
    <w:rsid w:val="00024A95"/>
    <w:rPr>
      <w:color w:val="605E5C"/>
      <w:shd w:val="clear" w:color="auto" w:fill="E1DFDD"/>
    </w:rPr>
  </w:style>
  <w:style w:type="paragraph" w:styleId="Odstavekseznama">
    <w:name w:val="List Paragraph"/>
    <w:basedOn w:val="Navaden"/>
    <w:link w:val="OdstavekseznamaZnak"/>
    <w:uiPriority w:val="34"/>
    <w:qFormat/>
    <w:rsid w:val="00552150"/>
    <w:pPr>
      <w:widowControl/>
      <w:suppressAutoHyphens w:val="0"/>
      <w:spacing w:after="160" w:line="259" w:lineRule="auto"/>
      <w:ind w:left="720"/>
      <w:contextualSpacing/>
    </w:pPr>
    <w:rPr>
      <w:rFonts w:asciiTheme="minorHAnsi" w:eastAsiaTheme="minorHAnsi" w:hAnsiTheme="minorHAnsi" w:cstheme="minorBidi"/>
      <w:kern w:val="0"/>
      <w:sz w:val="22"/>
      <w:szCs w:val="22"/>
      <w:lang w:val="en-GB" w:eastAsia="en-US" w:bidi="ar-SA"/>
    </w:rPr>
  </w:style>
  <w:style w:type="paragraph" w:customStyle="1" w:styleId="SectionTitle">
    <w:name w:val="SectionTitle"/>
    <w:basedOn w:val="Navaden"/>
    <w:next w:val="Naslov1"/>
    <w:rsid w:val="00552150"/>
    <w:pPr>
      <w:keepNext/>
      <w:widowControl/>
      <w:suppressAutoHyphens w:val="0"/>
      <w:spacing w:after="480"/>
      <w:jc w:val="center"/>
    </w:pPr>
    <w:rPr>
      <w:rFonts w:eastAsia="Times New Roman" w:cs="Times New Roman"/>
      <w:b/>
      <w:smallCaps/>
      <w:kern w:val="0"/>
      <w:sz w:val="28"/>
      <w:szCs w:val="20"/>
      <w:lang w:eastAsia="en-US" w:bidi="ar-SA"/>
    </w:rPr>
  </w:style>
  <w:style w:type="paragraph" w:styleId="Telobesedila">
    <w:name w:val="Body Text"/>
    <w:basedOn w:val="Navaden"/>
    <w:link w:val="TelobesedilaZnak"/>
    <w:semiHidden/>
    <w:rsid w:val="00552150"/>
    <w:pPr>
      <w:widowControl/>
      <w:suppressAutoHyphens w:val="0"/>
      <w:spacing w:after="120"/>
      <w:jc w:val="both"/>
    </w:pPr>
    <w:rPr>
      <w:rFonts w:eastAsia="Times New Roman" w:cs="Times New Roman"/>
      <w:kern w:val="0"/>
      <w:szCs w:val="20"/>
      <w:lang w:val="x-none" w:eastAsia="x-none" w:bidi="ar-SA"/>
    </w:rPr>
  </w:style>
  <w:style w:type="character" w:customStyle="1" w:styleId="TelobesedilaZnak">
    <w:name w:val="Telo besedila Znak"/>
    <w:basedOn w:val="Privzetapisavaodstavka"/>
    <w:link w:val="Telobesedila"/>
    <w:semiHidden/>
    <w:rsid w:val="00552150"/>
    <w:rPr>
      <w:rFonts w:ascii="Times New Roman" w:eastAsia="Times New Roman" w:hAnsi="Times New Roman" w:cs="Times New Roman"/>
      <w:sz w:val="24"/>
      <w:szCs w:val="20"/>
      <w:lang w:val="x-none" w:eastAsia="x-none"/>
    </w:rPr>
  </w:style>
  <w:style w:type="character" w:customStyle="1" w:styleId="OdstavekseznamaZnak">
    <w:name w:val="Odstavek seznama Znak"/>
    <w:link w:val="Odstavekseznama"/>
    <w:uiPriority w:val="34"/>
    <w:locked/>
    <w:rsid w:val="00552150"/>
    <w:rPr>
      <w:lang w:val="en-GB"/>
    </w:rPr>
  </w:style>
  <w:style w:type="character" w:customStyle="1" w:styleId="Naslov1Znak">
    <w:name w:val="Naslov 1 Znak"/>
    <w:basedOn w:val="Privzetapisavaodstavka"/>
    <w:link w:val="Naslov1"/>
    <w:uiPriority w:val="9"/>
    <w:rsid w:val="00552150"/>
    <w:rPr>
      <w:rFonts w:asciiTheme="majorHAnsi" w:eastAsiaTheme="majorEastAsia" w:hAnsiTheme="majorHAnsi" w:cstheme="majorBidi"/>
      <w:color w:val="2F5496" w:themeColor="accent1" w:themeShade="BF"/>
      <w:sz w:val="32"/>
      <w:szCs w:val="32"/>
    </w:rPr>
  </w:style>
  <w:style w:type="paragraph" w:styleId="Navadensplet">
    <w:name w:val="Normal (Web)"/>
    <w:basedOn w:val="Navaden"/>
    <w:uiPriority w:val="99"/>
    <w:unhideWhenUsed/>
    <w:rsid w:val="00917E91"/>
    <w:pPr>
      <w:widowControl/>
      <w:suppressAutoHyphens w:val="0"/>
      <w:spacing w:before="100" w:beforeAutospacing="1" w:after="100" w:afterAutospacing="1"/>
    </w:pPr>
    <w:rPr>
      <w:rFonts w:eastAsia="Times New Roman" w:cs="Times New Roman"/>
      <w:kern w:val="0"/>
      <w:lang w:eastAsia="sl-SI" w:bidi="ar-SA"/>
    </w:rPr>
  </w:style>
  <w:style w:type="character" w:styleId="Krepko">
    <w:name w:val="Strong"/>
    <w:basedOn w:val="Privzetapisavaodstavka"/>
    <w:uiPriority w:val="22"/>
    <w:qFormat/>
    <w:rsid w:val="00917E91"/>
    <w:rPr>
      <w:b/>
      <w:bCs/>
    </w:rPr>
  </w:style>
  <w:style w:type="character" w:styleId="SledenaHiperpovezava">
    <w:name w:val="FollowedHyperlink"/>
    <w:basedOn w:val="Privzetapisavaodstavka"/>
    <w:uiPriority w:val="99"/>
    <w:semiHidden/>
    <w:unhideWhenUsed/>
    <w:rsid w:val="00D9095B"/>
    <w:rPr>
      <w:color w:val="954F72" w:themeColor="followedHyperlink"/>
      <w:u w:val="single"/>
    </w:rPr>
  </w:style>
  <w:style w:type="character" w:customStyle="1" w:styleId="Naslov2Znak">
    <w:name w:val="Naslov 2 Znak"/>
    <w:basedOn w:val="Privzetapisavaodstavka"/>
    <w:link w:val="Naslov2"/>
    <w:uiPriority w:val="9"/>
    <w:semiHidden/>
    <w:rsid w:val="00574BB9"/>
    <w:rPr>
      <w:rFonts w:asciiTheme="majorHAnsi" w:eastAsiaTheme="majorEastAsia" w:hAnsiTheme="majorHAnsi" w:cs="Mangal"/>
      <w:color w:val="2F5496" w:themeColor="accent1" w:themeShade="BF"/>
      <w:kern w:val="1"/>
      <w:sz w:val="26"/>
      <w:szCs w:val="23"/>
      <w:lang w:eastAsia="hi-IN" w:bidi="hi-IN"/>
    </w:rPr>
  </w:style>
  <w:style w:type="character" w:customStyle="1" w:styleId="Naslov3Znak">
    <w:name w:val="Naslov 3 Znak"/>
    <w:basedOn w:val="Privzetapisavaodstavka"/>
    <w:link w:val="Naslov3"/>
    <w:uiPriority w:val="9"/>
    <w:semiHidden/>
    <w:rsid w:val="00574BB9"/>
    <w:rPr>
      <w:rFonts w:asciiTheme="majorHAnsi" w:eastAsiaTheme="majorEastAsia" w:hAnsiTheme="majorHAnsi" w:cs="Mangal"/>
      <w:color w:val="1F3763" w:themeColor="accent1" w:themeShade="7F"/>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03840">
      <w:bodyDiv w:val="1"/>
      <w:marLeft w:val="0"/>
      <w:marRight w:val="0"/>
      <w:marTop w:val="0"/>
      <w:marBottom w:val="0"/>
      <w:divBdr>
        <w:top w:val="none" w:sz="0" w:space="0" w:color="auto"/>
        <w:left w:val="none" w:sz="0" w:space="0" w:color="auto"/>
        <w:bottom w:val="none" w:sz="0" w:space="0" w:color="auto"/>
        <w:right w:val="none" w:sz="0" w:space="0" w:color="auto"/>
      </w:divBdr>
      <w:divsChild>
        <w:div w:id="1277326808">
          <w:marLeft w:val="0"/>
          <w:marRight w:val="0"/>
          <w:marTop w:val="0"/>
          <w:marBottom w:val="0"/>
          <w:divBdr>
            <w:top w:val="none" w:sz="0" w:space="0" w:color="auto"/>
            <w:left w:val="none" w:sz="0" w:space="0" w:color="auto"/>
            <w:bottom w:val="none" w:sz="0" w:space="0" w:color="auto"/>
            <w:right w:val="none" w:sz="0" w:space="0" w:color="auto"/>
          </w:divBdr>
        </w:div>
      </w:divsChild>
    </w:div>
    <w:div w:id="866987909">
      <w:bodyDiv w:val="1"/>
      <w:marLeft w:val="0"/>
      <w:marRight w:val="0"/>
      <w:marTop w:val="0"/>
      <w:marBottom w:val="0"/>
      <w:divBdr>
        <w:top w:val="none" w:sz="0" w:space="0" w:color="auto"/>
        <w:left w:val="none" w:sz="0" w:space="0" w:color="auto"/>
        <w:bottom w:val="none" w:sz="0" w:space="0" w:color="auto"/>
        <w:right w:val="none" w:sz="0" w:space="0" w:color="auto"/>
      </w:divBdr>
    </w:div>
    <w:div w:id="1032922778">
      <w:bodyDiv w:val="1"/>
      <w:marLeft w:val="0"/>
      <w:marRight w:val="0"/>
      <w:marTop w:val="0"/>
      <w:marBottom w:val="0"/>
      <w:divBdr>
        <w:top w:val="none" w:sz="0" w:space="0" w:color="auto"/>
        <w:left w:val="none" w:sz="0" w:space="0" w:color="auto"/>
        <w:bottom w:val="none" w:sz="0" w:space="0" w:color="auto"/>
        <w:right w:val="none" w:sz="0" w:space="0" w:color="auto"/>
      </w:divBdr>
      <w:divsChild>
        <w:div w:id="1122455340">
          <w:marLeft w:val="0"/>
          <w:marRight w:val="0"/>
          <w:marTop w:val="0"/>
          <w:marBottom w:val="0"/>
          <w:divBdr>
            <w:top w:val="none" w:sz="0" w:space="0" w:color="auto"/>
            <w:left w:val="none" w:sz="0" w:space="0" w:color="auto"/>
            <w:bottom w:val="none" w:sz="0" w:space="0" w:color="auto"/>
            <w:right w:val="none" w:sz="0" w:space="0" w:color="auto"/>
          </w:divBdr>
        </w:div>
        <w:div w:id="2102874322">
          <w:marLeft w:val="0"/>
          <w:marRight w:val="0"/>
          <w:marTop w:val="0"/>
          <w:marBottom w:val="0"/>
          <w:divBdr>
            <w:top w:val="none" w:sz="0" w:space="0" w:color="auto"/>
            <w:left w:val="none" w:sz="0" w:space="0" w:color="auto"/>
            <w:bottom w:val="none" w:sz="0" w:space="0" w:color="auto"/>
            <w:right w:val="none" w:sz="0" w:space="0" w:color="auto"/>
          </w:divBdr>
        </w:div>
      </w:divsChild>
    </w:div>
    <w:div w:id="1039013914">
      <w:bodyDiv w:val="1"/>
      <w:marLeft w:val="0"/>
      <w:marRight w:val="0"/>
      <w:marTop w:val="0"/>
      <w:marBottom w:val="0"/>
      <w:divBdr>
        <w:top w:val="none" w:sz="0" w:space="0" w:color="auto"/>
        <w:left w:val="none" w:sz="0" w:space="0" w:color="auto"/>
        <w:bottom w:val="none" w:sz="0" w:space="0" w:color="auto"/>
        <w:right w:val="none" w:sz="0" w:space="0" w:color="auto"/>
      </w:divBdr>
    </w:div>
    <w:div w:id="1233614247">
      <w:bodyDiv w:val="1"/>
      <w:marLeft w:val="0"/>
      <w:marRight w:val="0"/>
      <w:marTop w:val="0"/>
      <w:marBottom w:val="0"/>
      <w:divBdr>
        <w:top w:val="none" w:sz="0" w:space="0" w:color="auto"/>
        <w:left w:val="none" w:sz="0" w:space="0" w:color="auto"/>
        <w:bottom w:val="none" w:sz="0" w:space="0" w:color="auto"/>
        <w:right w:val="none" w:sz="0" w:space="0" w:color="auto"/>
      </w:divBdr>
      <w:divsChild>
        <w:div w:id="1526014283">
          <w:marLeft w:val="0"/>
          <w:marRight w:val="0"/>
          <w:marTop w:val="0"/>
          <w:marBottom w:val="0"/>
          <w:divBdr>
            <w:top w:val="none" w:sz="0" w:space="0" w:color="auto"/>
            <w:left w:val="none" w:sz="0" w:space="0" w:color="auto"/>
            <w:bottom w:val="none" w:sz="0" w:space="0" w:color="auto"/>
            <w:right w:val="none" w:sz="0" w:space="0" w:color="auto"/>
          </w:divBdr>
        </w:div>
      </w:divsChild>
    </w:div>
    <w:div w:id="1286040061">
      <w:bodyDiv w:val="1"/>
      <w:marLeft w:val="0"/>
      <w:marRight w:val="0"/>
      <w:marTop w:val="0"/>
      <w:marBottom w:val="0"/>
      <w:divBdr>
        <w:top w:val="none" w:sz="0" w:space="0" w:color="auto"/>
        <w:left w:val="none" w:sz="0" w:space="0" w:color="auto"/>
        <w:bottom w:val="none" w:sz="0" w:space="0" w:color="auto"/>
        <w:right w:val="none" w:sz="0" w:space="0" w:color="auto"/>
      </w:divBdr>
    </w:div>
    <w:div w:id="1533495292">
      <w:bodyDiv w:val="1"/>
      <w:marLeft w:val="0"/>
      <w:marRight w:val="0"/>
      <w:marTop w:val="0"/>
      <w:marBottom w:val="0"/>
      <w:divBdr>
        <w:top w:val="none" w:sz="0" w:space="0" w:color="auto"/>
        <w:left w:val="none" w:sz="0" w:space="0" w:color="auto"/>
        <w:bottom w:val="none" w:sz="0" w:space="0" w:color="auto"/>
        <w:right w:val="none" w:sz="0" w:space="0" w:color="auto"/>
      </w:divBdr>
    </w:div>
    <w:div w:id="1576665328">
      <w:bodyDiv w:val="1"/>
      <w:marLeft w:val="0"/>
      <w:marRight w:val="0"/>
      <w:marTop w:val="0"/>
      <w:marBottom w:val="0"/>
      <w:divBdr>
        <w:top w:val="none" w:sz="0" w:space="0" w:color="auto"/>
        <w:left w:val="none" w:sz="0" w:space="0" w:color="auto"/>
        <w:bottom w:val="none" w:sz="0" w:space="0" w:color="auto"/>
        <w:right w:val="none" w:sz="0" w:space="0" w:color="auto"/>
      </w:divBdr>
    </w:div>
    <w:div w:id="1722900169">
      <w:bodyDiv w:val="1"/>
      <w:marLeft w:val="0"/>
      <w:marRight w:val="0"/>
      <w:marTop w:val="0"/>
      <w:marBottom w:val="0"/>
      <w:divBdr>
        <w:top w:val="none" w:sz="0" w:space="0" w:color="auto"/>
        <w:left w:val="none" w:sz="0" w:space="0" w:color="auto"/>
        <w:bottom w:val="none" w:sz="0" w:space="0" w:color="auto"/>
        <w:right w:val="none" w:sz="0" w:space="0" w:color="auto"/>
      </w:divBdr>
      <w:divsChild>
        <w:div w:id="1576628429">
          <w:marLeft w:val="0"/>
          <w:marRight w:val="0"/>
          <w:marTop w:val="0"/>
          <w:marBottom w:val="0"/>
          <w:divBdr>
            <w:top w:val="none" w:sz="0" w:space="0" w:color="auto"/>
            <w:left w:val="none" w:sz="0" w:space="0" w:color="auto"/>
            <w:bottom w:val="none" w:sz="0" w:space="0" w:color="auto"/>
            <w:right w:val="none" w:sz="0" w:space="0" w:color="auto"/>
          </w:divBdr>
          <w:divsChild>
            <w:div w:id="182791630">
              <w:marLeft w:val="0"/>
              <w:marRight w:val="0"/>
              <w:marTop w:val="0"/>
              <w:marBottom w:val="0"/>
              <w:divBdr>
                <w:top w:val="none" w:sz="0" w:space="0" w:color="auto"/>
                <w:left w:val="none" w:sz="0" w:space="0" w:color="auto"/>
                <w:bottom w:val="none" w:sz="0" w:space="0" w:color="auto"/>
                <w:right w:val="none" w:sz="0" w:space="0" w:color="auto"/>
              </w:divBdr>
              <w:divsChild>
                <w:div w:id="535194181">
                  <w:marLeft w:val="0"/>
                  <w:marRight w:val="0"/>
                  <w:marTop w:val="0"/>
                  <w:marBottom w:val="0"/>
                  <w:divBdr>
                    <w:top w:val="none" w:sz="0" w:space="0" w:color="auto"/>
                    <w:left w:val="none" w:sz="0" w:space="0" w:color="auto"/>
                    <w:bottom w:val="none" w:sz="0" w:space="0" w:color="auto"/>
                    <w:right w:val="none" w:sz="0" w:space="0" w:color="auto"/>
                  </w:divBdr>
                  <w:divsChild>
                    <w:div w:id="157697483">
                      <w:marLeft w:val="0"/>
                      <w:marRight w:val="0"/>
                      <w:marTop w:val="0"/>
                      <w:marBottom w:val="0"/>
                      <w:divBdr>
                        <w:top w:val="none" w:sz="0" w:space="0" w:color="auto"/>
                        <w:left w:val="none" w:sz="0" w:space="0" w:color="auto"/>
                        <w:bottom w:val="none" w:sz="0" w:space="0" w:color="auto"/>
                        <w:right w:val="none" w:sz="0" w:space="0" w:color="auto"/>
                      </w:divBdr>
                      <w:divsChild>
                        <w:div w:id="2114745746">
                          <w:marLeft w:val="0"/>
                          <w:marRight w:val="0"/>
                          <w:marTop w:val="100"/>
                          <w:marBottom w:val="100"/>
                          <w:divBdr>
                            <w:top w:val="none" w:sz="0" w:space="0" w:color="auto"/>
                            <w:left w:val="none" w:sz="0" w:space="0" w:color="auto"/>
                            <w:bottom w:val="none" w:sz="0" w:space="0" w:color="auto"/>
                            <w:right w:val="none" w:sz="0" w:space="0" w:color="auto"/>
                          </w:divBdr>
                          <w:divsChild>
                            <w:div w:id="21374246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00153">
          <w:marLeft w:val="0"/>
          <w:marRight w:val="0"/>
          <w:marTop w:val="0"/>
          <w:marBottom w:val="0"/>
          <w:divBdr>
            <w:top w:val="none" w:sz="0" w:space="0" w:color="auto"/>
            <w:left w:val="none" w:sz="0" w:space="0" w:color="auto"/>
            <w:bottom w:val="none" w:sz="0" w:space="0" w:color="auto"/>
            <w:right w:val="none" w:sz="0" w:space="0" w:color="auto"/>
          </w:divBdr>
          <w:divsChild>
            <w:div w:id="878593500">
              <w:marLeft w:val="0"/>
              <w:marRight w:val="0"/>
              <w:marTop w:val="0"/>
              <w:marBottom w:val="0"/>
              <w:divBdr>
                <w:top w:val="none" w:sz="0" w:space="0" w:color="auto"/>
                <w:left w:val="none" w:sz="0" w:space="0" w:color="auto"/>
                <w:bottom w:val="none" w:sz="0" w:space="0" w:color="auto"/>
                <w:right w:val="none" w:sz="0" w:space="0" w:color="auto"/>
              </w:divBdr>
              <w:divsChild>
                <w:div w:id="34934763">
                  <w:marLeft w:val="0"/>
                  <w:marRight w:val="0"/>
                  <w:marTop w:val="0"/>
                  <w:marBottom w:val="0"/>
                  <w:divBdr>
                    <w:top w:val="none" w:sz="0" w:space="0" w:color="auto"/>
                    <w:left w:val="none" w:sz="0" w:space="0" w:color="auto"/>
                    <w:bottom w:val="none" w:sz="0" w:space="0" w:color="auto"/>
                    <w:right w:val="none" w:sz="0" w:space="0" w:color="auto"/>
                  </w:divBdr>
                  <w:divsChild>
                    <w:div w:id="1207837939">
                      <w:marLeft w:val="0"/>
                      <w:marRight w:val="0"/>
                      <w:marTop w:val="0"/>
                      <w:marBottom w:val="0"/>
                      <w:divBdr>
                        <w:top w:val="none" w:sz="0" w:space="0" w:color="auto"/>
                        <w:left w:val="none" w:sz="0" w:space="0" w:color="auto"/>
                        <w:bottom w:val="none" w:sz="0" w:space="0" w:color="auto"/>
                        <w:right w:val="none" w:sz="0" w:space="0" w:color="auto"/>
                      </w:divBdr>
                      <w:divsChild>
                        <w:div w:id="1555770433">
                          <w:marLeft w:val="0"/>
                          <w:marRight w:val="0"/>
                          <w:marTop w:val="0"/>
                          <w:marBottom w:val="0"/>
                          <w:divBdr>
                            <w:top w:val="none" w:sz="0" w:space="0" w:color="auto"/>
                            <w:left w:val="none" w:sz="0" w:space="0" w:color="auto"/>
                            <w:bottom w:val="none" w:sz="0" w:space="0" w:color="auto"/>
                            <w:right w:val="none" w:sz="0" w:space="0" w:color="auto"/>
                          </w:divBdr>
                          <w:divsChild>
                            <w:div w:id="49428041">
                              <w:marLeft w:val="0"/>
                              <w:marRight w:val="0"/>
                              <w:marTop w:val="0"/>
                              <w:marBottom w:val="0"/>
                              <w:divBdr>
                                <w:top w:val="none" w:sz="0" w:space="0" w:color="auto"/>
                                <w:left w:val="none" w:sz="0" w:space="0" w:color="auto"/>
                                <w:bottom w:val="none" w:sz="0" w:space="0" w:color="auto"/>
                                <w:right w:val="none" w:sz="0" w:space="0" w:color="auto"/>
                              </w:divBdr>
                              <w:divsChild>
                                <w:div w:id="477695864">
                                  <w:marLeft w:val="0"/>
                                  <w:marRight w:val="0"/>
                                  <w:marTop w:val="0"/>
                                  <w:marBottom w:val="0"/>
                                  <w:divBdr>
                                    <w:top w:val="none" w:sz="0" w:space="0" w:color="auto"/>
                                    <w:left w:val="none" w:sz="0" w:space="0" w:color="auto"/>
                                    <w:bottom w:val="none" w:sz="0" w:space="0" w:color="auto"/>
                                    <w:right w:val="none" w:sz="0" w:space="0" w:color="auto"/>
                                  </w:divBdr>
                                </w:div>
                              </w:divsChild>
                            </w:div>
                            <w:div w:id="1196578591">
                              <w:marLeft w:val="0"/>
                              <w:marRight w:val="0"/>
                              <w:marTop w:val="0"/>
                              <w:marBottom w:val="0"/>
                              <w:divBdr>
                                <w:top w:val="none" w:sz="0" w:space="0" w:color="auto"/>
                                <w:left w:val="none" w:sz="0" w:space="0" w:color="auto"/>
                                <w:bottom w:val="none" w:sz="0" w:space="0" w:color="auto"/>
                                <w:right w:val="none" w:sz="0" w:space="0" w:color="auto"/>
                              </w:divBdr>
                              <w:divsChild>
                                <w:div w:id="1102384264">
                                  <w:marLeft w:val="0"/>
                                  <w:marRight w:val="0"/>
                                  <w:marTop w:val="0"/>
                                  <w:marBottom w:val="0"/>
                                  <w:divBdr>
                                    <w:top w:val="none" w:sz="0" w:space="0" w:color="auto"/>
                                    <w:left w:val="none" w:sz="0" w:space="0" w:color="auto"/>
                                    <w:bottom w:val="none" w:sz="0" w:space="0" w:color="auto"/>
                                    <w:right w:val="none" w:sz="0" w:space="0" w:color="auto"/>
                                  </w:divBdr>
                                  <w:divsChild>
                                    <w:div w:id="2108769506">
                                      <w:marLeft w:val="0"/>
                                      <w:marRight w:val="0"/>
                                      <w:marTop w:val="0"/>
                                      <w:marBottom w:val="0"/>
                                      <w:divBdr>
                                        <w:top w:val="none" w:sz="0" w:space="0" w:color="auto"/>
                                        <w:left w:val="none" w:sz="0" w:space="0" w:color="auto"/>
                                        <w:bottom w:val="none" w:sz="0" w:space="0" w:color="auto"/>
                                        <w:right w:val="none" w:sz="0" w:space="0" w:color="auto"/>
                                      </w:divBdr>
                                      <w:divsChild>
                                        <w:div w:id="282814288">
                                          <w:marLeft w:val="0"/>
                                          <w:marRight w:val="0"/>
                                          <w:marTop w:val="0"/>
                                          <w:marBottom w:val="0"/>
                                          <w:divBdr>
                                            <w:top w:val="none" w:sz="0" w:space="0" w:color="auto"/>
                                            <w:left w:val="none" w:sz="0" w:space="0" w:color="auto"/>
                                            <w:bottom w:val="none" w:sz="0" w:space="0" w:color="auto"/>
                                            <w:right w:val="none" w:sz="0" w:space="0" w:color="auto"/>
                                          </w:divBdr>
                                          <w:divsChild>
                                            <w:div w:id="164444761">
                                              <w:marLeft w:val="0"/>
                                              <w:marRight w:val="0"/>
                                              <w:marTop w:val="0"/>
                                              <w:marBottom w:val="0"/>
                                              <w:divBdr>
                                                <w:top w:val="none" w:sz="0" w:space="0" w:color="auto"/>
                                                <w:left w:val="none" w:sz="0" w:space="0" w:color="auto"/>
                                                <w:bottom w:val="none" w:sz="0" w:space="0" w:color="auto"/>
                                                <w:right w:val="none" w:sz="0" w:space="0" w:color="auto"/>
                                              </w:divBdr>
                                              <w:divsChild>
                                                <w:div w:id="263614632">
                                                  <w:marLeft w:val="0"/>
                                                  <w:marRight w:val="0"/>
                                                  <w:marTop w:val="0"/>
                                                  <w:marBottom w:val="0"/>
                                                  <w:divBdr>
                                                    <w:top w:val="none" w:sz="0" w:space="0" w:color="auto"/>
                                                    <w:left w:val="none" w:sz="0" w:space="0" w:color="auto"/>
                                                    <w:bottom w:val="none" w:sz="0" w:space="0" w:color="auto"/>
                                                    <w:right w:val="none" w:sz="0" w:space="0" w:color="auto"/>
                                                  </w:divBdr>
                                                  <w:divsChild>
                                                    <w:div w:id="69785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7896615">
      <w:bodyDiv w:val="1"/>
      <w:marLeft w:val="0"/>
      <w:marRight w:val="0"/>
      <w:marTop w:val="0"/>
      <w:marBottom w:val="0"/>
      <w:divBdr>
        <w:top w:val="none" w:sz="0" w:space="0" w:color="auto"/>
        <w:left w:val="none" w:sz="0" w:space="0" w:color="auto"/>
        <w:bottom w:val="none" w:sz="0" w:space="0" w:color="auto"/>
        <w:right w:val="none" w:sz="0" w:space="0" w:color="auto"/>
      </w:divBdr>
    </w:div>
    <w:div w:id="2135326386">
      <w:bodyDiv w:val="1"/>
      <w:marLeft w:val="0"/>
      <w:marRight w:val="0"/>
      <w:marTop w:val="0"/>
      <w:marBottom w:val="0"/>
      <w:divBdr>
        <w:top w:val="none" w:sz="0" w:space="0" w:color="auto"/>
        <w:left w:val="none" w:sz="0" w:space="0" w:color="auto"/>
        <w:bottom w:val="none" w:sz="0" w:space="0" w:color="auto"/>
        <w:right w:val="none" w:sz="0" w:space="0" w:color="auto"/>
      </w:divBdr>
    </w:div>
    <w:div w:id="21409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lrf-pomurje.si/zbirne-tocke-za-podarizvezek-202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899</Words>
  <Characters>5126</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Matejka</cp:lastModifiedBy>
  <cp:revision>4</cp:revision>
  <cp:lastPrinted>2023-06-22T12:40:00Z</cp:lastPrinted>
  <dcterms:created xsi:type="dcterms:W3CDTF">2023-06-23T11:29:00Z</dcterms:created>
  <dcterms:modified xsi:type="dcterms:W3CDTF">2023-06-23T14:42:00Z</dcterms:modified>
</cp:coreProperties>
</file>